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23" w:rsidRDefault="00340423" w:rsidP="00340423">
      <w:pPr>
        <w:ind w:firstLine="708"/>
        <w:jc w:val="both"/>
      </w:pPr>
      <w:r>
        <w:t xml:space="preserve">          </w:t>
      </w:r>
      <w:r w:rsidR="002D17F0">
        <w:t xml:space="preserve">       </w:t>
      </w:r>
      <w:r>
        <w:t>Obavijest kandidatima</w:t>
      </w:r>
      <w:r w:rsidR="002D17F0">
        <w:t xml:space="preserve"> prijavljenim na natječaj za tajnika</w:t>
      </w:r>
    </w:p>
    <w:p w:rsidR="00340423" w:rsidRDefault="00340423" w:rsidP="00340423">
      <w:pPr>
        <w:ind w:firstLine="708"/>
        <w:jc w:val="both"/>
      </w:pPr>
    </w:p>
    <w:p w:rsidR="00340423" w:rsidRDefault="00340423" w:rsidP="00340423">
      <w:pPr>
        <w:ind w:firstLine="708"/>
        <w:jc w:val="both"/>
      </w:pPr>
    </w:p>
    <w:p w:rsidR="00340423" w:rsidRDefault="00340423" w:rsidP="00340423">
      <w:pPr>
        <w:ind w:firstLine="708"/>
        <w:jc w:val="both"/>
        <w:rPr>
          <w:b/>
        </w:rPr>
      </w:pPr>
      <w:r>
        <w:t xml:space="preserve">Obavještavaju se kandidati koji su </w:t>
      </w:r>
      <w:r w:rsidR="00236F5F">
        <w:t>se prijavili na Natječaj</w:t>
      </w:r>
      <w:r>
        <w:t xml:space="preserve"> za izbor radnika za radno mjesto </w:t>
      </w:r>
      <w:r>
        <w:rPr>
          <w:b/>
        </w:rPr>
        <w:t>tajnika</w:t>
      </w:r>
      <w:r>
        <w:t xml:space="preserve">, koji je objavljen 24. veljače 2015. godine na mrežnim stranicama Hrvatskog zavoda za zapošljavanje, oglasnoj ploči Hrvatskog zavoda za zapošljavanje, mrežnim stranicama i oglasnoj ploči Srednje škole Marka Marulića Slatina da će se </w:t>
      </w:r>
      <w:r w:rsidR="00EC1D36">
        <w:t>provjera znanja i sposobnosti</w:t>
      </w:r>
      <w:r>
        <w:t xml:space="preserve"> kandidata održati </w:t>
      </w:r>
      <w:r>
        <w:rPr>
          <w:b/>
        </w:rPr>
        <w:t xml:space="preserve">u </w:t>
      </w:r>
      <w:r w:rsidR="006A346E">
        <w:rPr>
          <w:b/>
        </w:rPr>
        <w:t>informatičkoj učionici</w:t>
      </w:r>
      <w:r>
        <w:rPr>
          <w:b/>
        </w:rPr>
        <w:t xml:space="preserve"> Srednje škole Marka Marulića Slatina, Trg Ruđera Boškovića 16, dana </w:t>
      </w:r>
      <w:r w:rsidR="00236F5F">
        <w:rPr>
          <w:b/>
        </w:rPr>
        <w:t>05</w:t>
      </w:r>
      <w:r>
        <w:rPr>
          <w:b/>
        </w:rPr>
        <w:t>. ožujka 2015. godine s početkom u 13,00 sati.</w:t>
      </w:r>
    </w:p>
    <w:p w:rsidR="00340423" w:rsidRDefault="00340423" w:rsidP="00340423">
      <w:pPr>
        <w:ind w:firstLine="708"/>
        <w:jc w:val="both"/>
      </w:pPr>
      <w:r>
        <w:t xml:space="preserve">Provjera obuhvaća </w:t>
      </w:r>
      <w:r w:rsidR="00236F5F">
        <w:t>provjeru znanja i</w:t>
      </w:r>
      <w:r>
        <w:t xml:space="preserve"> </w:t>
      </w:r>
      <w:r w:rsidR="00EC1D36">
        <w:t xml:space="preserve">sposobnosti, </w:t>
      </w:r>
      <w:r>
        <w:t>poznavanje propisa bitnih za obavljanje poslova tajnika.</w:t>
      </w:r>
    </w:p>
    <w:p w:rsidR="00340423" w:rsidRDefault="00340423" w:rsidP="00340423">
      <w:pPr>
        <w:jc w:val="both"/>
      </w:pPr>
      <w:r>
        <w:t>Nakon testiranja provest će se intervju.</w:t>
      </w:r>
    </w:p>
    <w:p w:rsidR="00340423" w:rsidRDefault="00340423" w:rsidP="00340423">
      <w:pPr>
        <w:ind w:firstLine="708"/>
        <w:jc w:val="both"/>
      </w:pPr>
      <w:r>
        <w:t>Kandidati koji pristupe provjeri</w:t>
      </w:r>
      <w:r w:rsidR="00EC1D36" w:rsidRPr="00EC1D36">
        <w:t xml:space="preserve"> </w:t>
      </w:r>
      <w:r w:rsidR="00EC1D36">
        <w:t xml:space="preserve">znanja i sposobnosti </w:t>
      </w:r>
      <w:r>
        <w:t>dužni su predočiti osobnu iskaznicu radi identifikacije.</w:t>
      </w:r>
    </w:p>
    <w:p w:rsidR="00340423" w:rsidRDefault="00340423" w:rsidP="00340423">
      <w:pPr>
        <w:ind w:firstLine="708"/>
        <w:jc w:val="both"/>
      </w:pPr>
      <w:r>
        <w:t>Ako kandidat/</w:t>
      </w:r>
      <w:proofErr w:type="spellStart"/>
      <w:r>
        <w:t>kinja</w:t>
      </w:r>
      <w:proofErr w:type="spellEnd"/>
      <w:r>
        <w:t xml:space="preserve"> ne pristupi provjeri </w:t>
      </w:r>
      <w:r w:rsidR="00EC1D36">
        <w:t xml:space="preserve">znanja i </w:t>
      </w:r>
      <w:r>
        <w:t>sposobnosti, smatra se da je prijava na natječaj povučena.</w:t>
      </w:r>
    </w:p>
    <w:p w:rsidR="00340423" w:rsidRDefault="00340423" w:rsidP="00340423"/>
    <w:p w:rsidR="00340423" w:rsidRDefault="00340423" w:rsidP="00340423">
      <w:r>
        <w:t xml:space="preserve">Pravni izvori za pripremanje kandidata za provjeru </w:t>
      </w:r>
      <w:r w:rsidR="00EC1D36">
        <w:t xml:space="preserve">znanja i </w:t>
      </w:r>
      <w:r>
        <w:t>sposobnosti su sljedeći:</w:t>
      </w:r>
    </w:p>
    <w:p w:rsidR="00340423" w:rsidRDefault="00340423" w:rsidP="00340423">
      <w:pPr>
        <w:numPr>
          <w:ilvl w:val="0"/>
          <w:numId w:val="2"/>
        </w:numPr>
      </w:pPr>
      <w:r>
        <w:t>Zakon o odgoju i obrazovanju u osnovnoj i srednjoj školi („Narodne novine“ broj 87/08., 86/09., 92/10., 105/10., 90/11., 5/12., 16/12., 86/12., 126/12.-pročišćeni tekst, 94/13. i 152/14.).</w:t>
      </w:r>
    </w:p>
    <w:p w:rsidR="00340423" w:rsidRDefault="00340423" w:rsidP="00340423">
      <w:pPr>
        <w:numPr>
          <w:ilvl w:val="0"/>
          <w:numId w:val="2"/>
        </w:numPr>
      </w:pPr>
      <w:r>
        <w:t>Temeljni kolektivni ugovor za službenike i namještenike u javnim službama („Narodne novine“ broj 141/12.).</w:t>
      </w:r>
    </w:p>
    <w:p w:rsidR="00340423" w:rsidRDefault="00340423" w:rsidP="00340423">
      <w:pPr>
        <w:numPr>
          <w:ilvl w:val="0"/>
          <w:numId w:val="2"/>
        </w:numPr>
      </w:pPr>
      <w:r>
        <w:t xml:space="preserve">Dodatak I </w:t>
      </w:r>
      <w:proofErr w:type="spellStart"/>
      <w:r>
        <w:t>i</w:t>
      </w:r>
      <w:proofErr w:type="spellEnd"/>
      <w:r>
        <w:t xml:space="preserve"> Dodatak II Temeljnom kolektivnom ugovoru za službenike i namještenike u javnim službama („Narodne novine“ broj 141/12. i 150/13.).</w:t>
      </w:r>
    </w:p>
    <w:p w:rsidR="00340423" w:rsidRDefault="00340423" w:rsidP="00340423">
      <w:pPr>
        <w:numPr>
          <w:ilvl w:val="0"/>
          <w:numId w:val="2"/>
        </w:numPr>
      </w:pPr>
      <w:r>
        <w:t>Kolektivni ugovor za zaposlenike u srednjoškolskim ustanovama („Narodne novine“ broj 72/14.).</w:t>
      </w:r>
    </w:p>
    <w:p w:rsidR="00340423" w:rsidRDefault="00340423" w:rsidP="00340423">
      <w:pPr>
        <w:numPr>
          <w:ilvl w:val="0"/>
          <w:numId w:val="2"/>
        </w:numPr>
      </w:pPr>
      <w:r>
        <w:t xml:space="preserve">Zakon o radu („Narodne novine“ broj </w:t>
      </w:r>
      <w:r w:rsidR="00F56AB0">
        <w:t>93</w:t>
      </w:r>
      <w:r>
        <w:t>/14.).</w:t>
      </w:r>
    </w:p>
    <w:p w:rsidR="00340423" w:rsidRDefault="00340423" w:rsidP="00340423">
      <w:pPr>
        <w:numPr>
          <w:ilvl w:val="0"/>
          <w:numId w:val="2"/>
        </w:numPr>
      </w:pPr>
      <w:r>
        <w:t>Pravilnik o izradbi i obrani završnog rada („Narodne novine“ broj 118/2009).</w:t>
      </w:r>
    </w:p>
    <w:p w:rsidR="00340423" w:rsidRDefault="00340423" w:rsidP="00340423">
      <w:pPr>
        <w:numPr>
          <w:ilvl w:val="0"/>
          <w:numId w:val="2"/>
        </w:numPr>
      </w:pPr>
      <w:r>
        <w:t>Pravilnik o djelokrugu rada tajnika te administrativno-tehničkim i pomoćnim poslovima koji se obavljaju u srednjoškolskoj ustanovi („Narodne novine“ broj 2/11.)</w:t>
      </w:r>
    </w:p>
    <w:p w:rsidR="00340423" w:rsidRDefault="00340423" w:rsidP="00340423"/>
    <w:p w:rsidR="00340423" w:rsidRDefault="00340423" w:rsidP="00340423">
      <w:pPr>
        <w:ind w:firstLine="360"/>
      </w:pPr>
      <w:r>
        <w:t xml:space="preserve">Provjeru će provoditi Povjerenstvo za provjeru </w:t>
      </w:r>
      <w:r w:rsidR="000F38B1">
        <w:t xml:space="preserve">znanja i </w:t>
      </w:r>
      <w:r>
        <w:t>sposobnosti kandidata.</w:t>
      </w:r>
    </w:p>
    <w:p w:rsidR="00340423" w:rsidRDefault="00340423" w:rsidP="00340423">
      <w:pPr>
        <w:ind w:firstLine="360"/>
      </w:pPr>
      <w:r>
        <w:t>Ova obavijest objavljuje se na mrežnim stranicama i oglasnoj ploči škole.</w:t>
      </w:r>
    </w:p>
    <w:p w:rsidR="00EC1D36" w:rsidRDefault="00EC1D36" w:rsidP="00340423">
      <w:pPr>
        <w:ind w:firstLine="360"/>
      </w:pPr>
    </w:p>
    <w:p w:rsidR="00340423" w:rsidRDefault="00340423" w:rsidP="00340423">
      <w:pPr>
        <w:jc w:val="right"/>
      </w:pPr>
      <w:r>
        <w:t>Povjerenstvo za provjeru sposobnosti kandidata</w:t>
      </w:r>
    </w:p>
    <w:p w:rsidR="00340423" w:rsidRDefault="00340423" w:rsidP="00340423">
      <w:pPr>
        <w:ind w:firstLine="360"/>
        <w:jc w:val="both"/>
        <w:rPr>
          <w:b/>
        </w:rPr>
      </w:pPr>
    </w:p>
    <w:p w:rsidR="00D60597" w:rsidRDefault="00D60597"/>
    <w:sectPr w:rsidR="00D60597" w:rsidSect="00D6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137E"/>
    <w:multiLevelType w:val="hybridMultilevel"/>
    <w:tmpl w:val="D9C020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A24D8"/>
    <w:multiLevelType w:val="hybridMultilevel"/>
    <w:tmpl w:val="C7D264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0423"/>
    <w:rsid w:val="000505EA"/>
    <w:rsid w:val="000F38B1"/>
    <w:rsid w:val="00236F5F"/>
    <w:rsid w:val="002C7D34"/>
    <w:rsid w:val="002D17F0"/>
    <w:rsid w:val="00340423"/>
    <w:rsid w:val="003542F7"/>
    <w:rsid w:val="003F52D1"/>
    <w:rsid w:val="006A346E"/>
    <w:rsid w:val="00AC729A"/>
    <w:rsid w:val="00D60597"/>
    <w:rsid w:val="00EC1D36"/>
    <w:rsid w:val="00F5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dcterms:created xsi:type="dcterms:W3CDTF">2015-03-02T07:29:00Z</dcterms:created>
  <dcterms:modified xsi:type="dcterms:W3CDTF">2015-03-02T07:56:00Z</dcterms:modified>
</cp:coreProperties>
</file>