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242" w:rsidRPr="0072461A" w:rsidRDefault="00D22242" w:rsidP="00D22242">
      <w:pPr>
        <w:spacing w:line="276" w:lineRule="auto"/>
        <w:rPr>
          <w:rFonts w:asciiTheme="minorHAnsi" w:hAnsiTheme="minorHAnsi" w:cstheme="minorHAnsi"/>
          <w:sz w:val="24"/>
          <w:szCs w:val="24"/>
        </w:rPr>
      </w:pPr>
    </w:p>
    <w:p w:rsidR="00D22242" w:rsidRPr="0072461A" w:rsidRDefault="00D22242" w:rsidP="00D22242">
      <w:pPr>
        <w:spacing w:line="276" w:lineRule="auto"/>
        <w:rPr>
          <w:rFonts w:asciiTheme="minorHAnsi" w:hAnsiTheme="minorHAnsi" w:cstheme="minorHAnsi"/>
          <w:sz w:val="24"/>
          <w:szCs w:val="24"/>
        </w:rPr>
      </w:pPr>
    </w:p>
    <w:p w:rsidR="00D22242" w:rsidRPr="00BB454E" w:rsidRDefault="00D22242" w:rsidP="00D22242">
      <w:pPr>
        <w:ind w:firstLine="708"/>
        <w:rPr>
          <w:sz w:val="24"/>
          <w:szCs w:val="24"/>
        </w:rPr>
      </w:pPr>
      <w:r w:rsidRPr="00BB454E">
        <w:rPr>
          <w:sz w:val="24"/>
          <w:szCs w:val="24"/>
        </w:rPr>
        <w:t xml:space="preserve">REPUBLIKA  HRVATSKA </w:t>
      </w:r>
    </w:p>
    <w:p w:rsidR="00D22242" w:rsidRPr="00BB454E" w:rsidRDefault="00D22242" w:rsidP="00D22242">
      <w:pPr>
        <w:rPr>
          <w:sz w:val="24"/>
          <w:szCs w:val="24"/>
        </w:rPr>
      </w:pPr>
      <w:r w:rsidRPr="00BB454E">
        <w:rPr>
          <w:sz w:val="24"/>
          <w:szCs w:val="24"/>
        </w:rPr>
        <w:t>VIROVITIČKO-PODRAVSKA ŽUPANIJA</w:t>
      </w:r>
    </w:p>
    <w:p w:rsidR="00D22242" w:rsidRPr="00BB454E" w:rsidRDefault="00D22242" w:rsidP="00D22242">
      <w:pPr>
        <w:rPr>
          <w:sz w:val="24"/>
          <w:szCs w:val="24"/>
        </w:rPr>
      </w:pPr>
      <w:r w:rsidRPr="00BB454E">
        <w:rPr>
          <w:sz w:val="24"/>
          <w:szCs w:val="24"/>
        </w:rPr>
        <w:t>Srednja škola Marka Marulića Slatina</w:t>
      </w:r>
    </w:p>
    <w:p w:rsidR="00D22242" w:rsidRPr="00BB454E" w:rsidRDefault="00D22242" w:rsidP="00D22242">
      <w:pPr>
        <w:rPr>
          <w:sz w:val="24"/>
          <w:szCs w:val="24"/>
        </w:rPr>
      </w:pPr>
      <w:r w:rsidRPr="00BB454E">
        <w:rPr>
          <w:sz w:val="24"/>
          <w:szCs w:val="24"/>
        </w:rPr>
        <w:t>   Slatina, Trg Ruđera Boškovića 16</w:t>
      </w:r>
    </w:p>
    <w:p w:rsidR="00D22242" w:rsidRPr="00BB454E" w:rsidRDefault="00D22242" w:rsidP="00D22242">
      <w:pPr>
        <w:rPr>
          <w:sz w:val="24"/>
          <w:szCs w:val="24"/>
        </w:rPr>
      </w:pPr>
    </w:p>
    <w:p w:rsidR="00B80221" w:rsidRPr="004C4C73" w:rsidRDefault="00B80221" w:rsidP="00B80221">
      <w:pPr>
        <w:rPr>
          <w:sz w:val="24"/>
          <w:szCs w:val="24"/>
        </w:rPr>
      </w:pPr>
      <w:r w:rsidRPr="004C4C73">
        <w:rPr>
          <w:sz w:val="24"/>
          <w:szCs w:val="24"/>
        </w:rPr>
        <w:t>KLASA: 112-02/2</w:t>
      </w:r>
      <w:r w:rsidR="000B0F33">
        <w:rPr>
          <w:sz w:val="24"/>
          <w:szCs w:val="24"/>
        </w:rPr>
        <w:t>6</w:t>
      </w:r>
      <w:r w:rsidRPr="004C4C73">
        <w:rPr>
          <w:sz w:val="24"/>
          <w:szCs w:val="24"/>
        </w:rPr>
        <w:t>-01</w:t>
      </w:r>
      <w:r w:rsidR="00BB6C16">
        <w:rPr>
          <w:sz w:val="24"/>
          <w:szCs w:val="24"/>
        </w:rPr>
        <w:t>/14</w:t>
      </w:r>
    </w:p>
    <w:p w:rsidR="00B80221" w:rsidRPr="004C4C73" w:rsidRDefault="00B80221" w:rsidP="00B80221">
      <w:pPr>
        <w:rPr>
          <w:sz w:val="24"/>
          <w:szCs w:val="24"/>
        </w:rPr>
      </w:pPr>
      <w:r w:rsidRPr="004C4C73">
        <w:rPr>
          <w:sz w:val="24"/>
          <w:szCs w:val="24"/>
        </w:rPr>
        <w:t>URBROJ: 2189-78-01/</w:t>
      </w:r>
      <w:r w:rsidR="00A50719" w:rsidRPr="004C4C73">
        <w:rPr>
          <w:sz w:val="24"/>
          <w:szCs w:val="24"/>
        </w:rPr>
        <w:t>0</w:t>
      </w:r>
      <w:r w:rsidRPr="004C4C73">
        <w:rPr>
          <w:sz w:val="24"/>
          <w:szCs w:val="24"/>
        </w:rPr>
        <w:t>1-2</w:t>
      </w:r>
      <w:r w:rsidR="000B0F33">
        <w:rPr>
          <w:sz w:val="24"/>
          <w:szCs w:val="24"/>
        </w:rPr>
        <w:t>6</w:t>
      </w:r>
      <w:r w:rsidRPr="004C4C73">
        <w:rPr>
          <w:sz w:val="24"/>
          <w:szCs w:val="24"/>
        </w:rPr>
        <w:t>-1</w:t>
      </w:r>
    </w:p>
    <w:p w:rsidR="00B80221" w:rsidRPr="004C4C73" w:rsidRDefault="00B80221" w:rsidP="00B80221">
      <w:pPr>
        <w:rPr>
          <w:sz w:val="24"/>
          <w:szCs w:val="24"/>
        </w:rPr>
      </w:pPr>
      <w:r w:rsidRPr="004C4C73">
        <w:rPr>
          <w:sz w:val="24"/>
          <w:szCs w:val="24"/>
        </w:rPr>
        <w:t xml:space="preserve">Slatina, </w:t>
      </w:r>
      <w:r w:rsidR="000B0F33">
        <w:rPr>
          <w:sz w:val="24"/>
          <w:szCs w:val="24"/>
        </w:rPr>
        <w:t>08</w:t>
      </w:r>
      <w:r w:rsidR="00A50719" w:rsidRPr="004C4C73">
        <w:rPr>
          <w:sz w:val="24"/>
          <w:szCs w:val="24"/>
        </w:rPr>
        <w:t xml:space="preserve">. </w:t>
      </w:r>
      <w:r w:rsidR="000B0F33">
        <w:rPr>
          <w:sz w:val="24"/>
          <w:szCs w:val="24"/>
        </w:rPr>
        <w:t>listopada</w:t>
      </w:r>
      <w:r w:rsidRPr="004C4C73">
        <w:rPr>
          <w:sz w:val="24"/>
          <w:szCs w:val="24"/>
        </w:rPr>
        <w:t xml:space="preserve"> 202</w:t>
      </w:r>
      <w:r w:rsidR="000B0F33">
        <w:rPr>
          <w:sz w:val="24"/>
          <w:szCs w:val="24"/>
        </w:rPr>
        <w:t>6</w:t>
      </w:r>
      <w:r w:rsidRPr="004C4C73">
        <w:rPr>
          <w:sz w:val="24"/>
          <w:szCs w:val="24"/>
        </w:rPr>
        <w:t>.</w:t>
      </w:r>
    </w:p>
    <w:p w:rsidR="00B80221" w:rsidRPr="004C4C73" w:rsidRDefault="00B80221" w:rsidP="00B80221">
      <w:pPr>
        <w:rPr>
          <w:sz w:val="24"/>
          <w:szCs w:val="24"/>
        </w:rPr>
      </w:pPr>
    </w:p>
    <w:p w:rsidR="00B80221" w:rsidRPr="004C4C73" w:rsidRDefault="00CF73DC" w:rsidP="00B80221">
      <w:pPr>
        <w:tabs>
          <w:tab w:val="left" w:pos="2580"/>
          <w:tab w:val="right" w:pos="9072"/>
        </w:tabs>
        <w:jc w:val="both"/>
        <w:rPr>
          <w:sz w:val="24"/>
          <w:szCs w:val="24"/>
        </w:rPr>
      </w:pPr>
      <w:r w:rsidRPr="004C4C73">
        <w:rPr>
          <w:sz w:val="24"/>
          <w:szCs w:val="24"/>
        </w:rPr>
        <w:t>Na temelju članka 107. Zakona o odgoju i obrazovanju u osnovnoj i srednjoj školi (“N.N.” broj: 87/08, 86/09, 92/10, 105/10, 90/11, 5/12, 16/12, 86/12, 126/12, 94/13, 152/14, 07/17,</w:t>
      </w:r>
      <w:r w:rsidR="00FD5179" w:rsidRPr="004C4C73">
        <w:rPr>
          <w:sz w:val="24"/>
          <w:szCs w:val="24"/>
        </w:rPr>
        <w:t xml:space="preserve"> 68/18, 98/19, 64/20., 151/22. </w:t>
      </w:r>
      <w:r w:rsidRPr="004C4C73">
        <w:rPr>
          <w:sz w:val="24"/>
          <w:szCs w:val="24"/>
        </w:rPr>
        <w:t>i 156/23.) i članka 3. Pravilnika o načinu i postupku zapošljavanja u Srednjoj školi Marka Marulića Slatina</w:t>
      </w:r>
      <w:r w:rsidR="00CD5226" w:rsidRPr="004C4C73">
        <w:rPr>
          <w:sz w:val="24"/>
          <w:szCs w:val="24"/>
        </w:rPr>
        <w:t>,</w:t>
      </w:r>
      <w:r w:rsidR="00B80221" w:rsidRPr="004C4C73">
        <w:rPr>
          <w:sz w:val="24"/>
          <w:szCs w:val="24"/>
        </w:rPr>
        <w:t xml:space="preserve"> ravnatelj </w:t>
      </w:r>
      <w:r w:rsidR="000B0F33">
        <w:rPr>
          <w:sz w:val="24"/>
          <w:szCs w:val="24"/>
        </w:rPr>
        <w:t>08</w:t>
      </w:r>
      <w:r w:rsidR="00B80221" w:rsidRPr="004C4C73">
        <w:rPr>
          <w:sz w:val="24"/>
          <w:szCs w:val="24"/>
        </w:rPr>
        <w:t xml:space="preserve">. </w:t>
      </w:r>
      <w:r w:rsidR="000B0F33">
        <w:rPr>
          <w:sz w:val="24"/>
          <w:szCs w:val="24"/>
        </w:rPr>
        <w:t>listopada</w:t>
      </w:r>
      <w:r w:rsidR="00B80221" w:rsidRPr="004C4C73">
        <w:rPr>
          <w:sz w:val="24"/>
          <w:szCs w:val="24"/>
        </w:rPr>
        <w:t xml:space="preserve"> 202</w:t>
      </w:r>
      <w:r w:rsidR="000B0F33">
        <w:rPr>
          <w:sz w:val="24"/>
          <w:szCs w:val="24"/>
        </w:rPr>
        <w:t>6</w:t>
      </w:r>
      <w:r w:rsidR="00B80221" w:rsidRPr="004C4C73">
        <w:rPr>
          <w:sz w:val="24"/>
          <w:szCs w:val="24"/>
        </w:rPr>
        <w:t>.godine raspisuje</w:t>
      </w:r>
    </w:p>
    <w:p w:rsidR="00B80221" w:rsidRPr="00C41573" w:rsidRDefault="00B80221" w:rsidP="00B80221">
      <w:pPr>
        <w:tabs>
          <w:tab w:val="left" w:pos="2580"/>
          <w:tab w:val="right" w:pos="9072"/>
        </w:tabs>
        <w:jc w:val="both"/>
        <w:rPr>
          <w:sz w:val="24"/>
          <w:szCs w:val="24"/>
        </w:rPr>
      </w:pPr>
    </w:p>
    <w:p w:rsidR="003A0003" w:rsidRPr="00BB454E" w:rsidRDefault="00BB454E" w:rsidP="00A3459D">
      <w:pPr>
        <w:tabs>
          <w:tab w:val="left" w:pos="2580"/>
          <w:tab w:val="right" w:pos="9072"/>
        </w:tabs>
        <w:jc w:val="center"/>
        <w:rPr>
          <w:b/>
          <w:sz w:val="32"/>
          <w:szCs w:val="32"/>
        </w:rPr>
      </w:pPr>
      <w:r>
        <w:rPr>
          <w:b/>
          <w:sz w:val="32"/>
          <w:szCs w:val="32"/>
        </w:rPr>
        <w:t>NATJEČA</w:t>
      </w:r>
      <w:r w:rsidR="00C31A3E" w:rsidRPr="00BB454E">
        <w:rPr>
          <w:b/>
          <w:sz w:val="32"/>
          <w:szCs w:val="32"/>
        </w:rPr>
        <w:t>J</w:t>
      </w:r>
    </w:p>
    <w:p w:rsidR="003A0003" w:rsidRPr="00BB454E" w:rsidRDefault="00BB454E" w:rsidP="00962F03">
      <w:pPr>
        <w:tabs>
          <w:tab w:val="left" w:pos="2580"/>
          <w:tab w:val="right" w:pos="9072"/>
        </w:tabs>
        <w:jc w:val="center"/>
        <w:rPr>
          <w:b/>
          <w:sz w:val="32"/>
          <w:szCs w:val="32"/>
        </w:rPr>
      </w:pPr>
      <w:r>
        <w:rPr>
          <w:b/>
          <w:sz w:val="32"/>
          <w:szCs w:val="32"/>
        </w:rPr>
        <w:t xml:space="preserve">za </w:t>
      </w:r>
      <w:r w:rsidR="00925C3D">
        <w:rPr>
          <w:b/>
          <w:sz w:val="32"/>
          <w:szCs w:val="32"/>
        </w:rPr>
        <w:t>zasnivanje radnog odnosa</w:t>
      </w:r>
    </w:p>
    <w:p w:rsidR="00635EFC" w:rsidRDefault="00635EFC" w:rsidP="00225EBA">
      <w:pPr>
        <w:jc w:val="both"/>
        <w:rPr>
          <w:b/>
          <w:sz w:val="24"/>
          <w:szCs w:val="24"/>
          <w:lang w:val="hr-HR" w:eastAsia="hr-HR"/>
        </w:rPr>
      </w:pPr>
    </w:p>
    <w:p w:rsidR="00225EBA" w:rsidRPr="00D43C52" w:rsidRDefault="00CB1A70" w:rsidP="00225EBA">
      <w:pPr>
        <w:jc w:val="both"/>
        <w:rPr>
          <w:sz w:val="24"/>
          <w:szCs w:val="24"/>
          <w:lang w:val="hr-HR" w:eastAsia="hr-HR"/>
        </w:rPr>
      </w:pPr>
      <w:r w:rsidRPr="00D43C52">
        <w:rPr>
          <w:b/>
          <w:sz w:val="24"/>
          <w:szCs w:val="24"/>
          <w:lang w:val="hr-HR" w:eastAsia="hr-HR"/>
        </w:rPr>
        <w:t>NASTAVNIK/CA</w:t>
      </w:r>
      <w:r w:rsidR="0020450A">
        <w:rPr>
          <w:b/>
          <w:sz w:val="24"/>
          <w:szCs w:val="24"/>
          <w:lang w:val="hr-HR" w:eastAsia="hr-HR"/>
        </w:rPr>
        <w:t xml:space="preserve"> </w:t>
      </w:r>
      <w:r w:rsidR="002A141A">
        <w:rPr>
          <w:b/>
          <w:sz w:val="24"/>
          <w:szCs w:val="24"/>
          <w:lang w:val="hr-HR" w:eastAsia="hr-HR"/>
        </w:rPr>
        <w:t>EKONOMSKE SKUPINE PREDMETA</w:t>
      </w:r>
      <w:r w:rsidR="00BB24E1" w:rsidRPr="00D43C52">
        <w:rPr>
          <w:b/>
          <w:sz w:val="24"/>
          <w:szCs w:val="24"/>
          <w:lang w:val="hr-HR" w:eastAsia="hr-HR"/>
        </w:rPr>
        <w:t xml:space="preserve">, </w:t>
      </w:r>
      <w:r w:rsidR="00C31A3E" w:rsidRPr="00D43C52">
        <w:rPr>
          <w:sz w:val="24"/>
          <w:szCs w:val="24"/>
          <w:lang w:val="hr-HR" w:eastAsia="hr-HR"/>
        </w:rPr>
        <w:t xml:space="preserve">jedan (1) izvršitelj/ica, </w:t>
      </w:r>
      <w:r w:rsidR="00C31A3E" w:rsidRPr="00927B21">
        <w:rPr>
          <w:sz w:val="24"/>
          <w:szCs w:val="24"/>
          <w:lang w:val="hr-HR" w:eastAsia="hr-HR"/>
        </w:rPr>
        <w:t>određeno</w:t>
      </w:r>
      <w:r w:rsidR="00C41573" w:rsidRPr="00927B21">
        <w:rPr>
          <w:sz w:val="24"/>
          <w:szCs w:val="24"/>
          <w:lang w:val="hr-HR" w:eastAsia="hr-HR"/>
        </w:rPr>
        <w:t>,</w:t>
      </w:r>
      <w:r w:rsidR="00C31A3E" w:rsidRPr="00D43C52">
        <w:rPr>
          <w:sz w:val="24"/>
          <w:szCs w:val="24"/>
          <w:lang w:val="hr-HR" w:eastAsia="hr-HR"/>
        </w:rPr>
        <w:t xml:space="preserve"> </w:t>
      </w:r>
      <w:r w:rsidR="002A141A">
        <w:rPr>
          <w:sz w:val="24"/>
          <w:szCs w:val="24"/>
          <w:lang w:val="hr-HR" w:eastAsia="hr-HR"/>
        </w:rPr>
        <w:t xml:space="preserve">puno </w:t>
      </w:r>
      <w:r w:rsidR="00C31A3E" w:rsidRPr="00D43C52">
        <w:rPr>
          <w:sz w:val="24"/>
          <w:szCs w:val="24"/>
          <w:lang w:val="hr-HR" w:eastAsia="hr-HR"/>
        </w:rPr>
        <w:t xml:space="preserve">radno vrijeme, </w:t>
      </w:r>
      <w:r w:rsidR="002A141A">
        <w:rPr>
          <w:sz w:val="24"/>
          <w:szCs w:val="24"/>
          <w:lang w:val="hr-HR" w:eastAsia="hr-HR"/>
        </w:rPr>
        <w:t>22 sata</w:t>
      </w:r>
      <w:r w:rsidR="002D7B4C" w:rsidRPr="002D7B4C">
        <w:rPr>
          <w:sz w:val="24"/>
          <w:szCs w:val="24"/>
          <w:lang w:val="hr-HR" w:eastAsia="hr-HR"/>
        </w:rPr>
        <w:t xml:space="preserve"> </w:t>
      </w:r>
      <w:r w:rsidR="002D7B4C" w:rsidRPr="00D43C52">
        <w:rPr>
          <w:sz w:val="24"/>
          <w:szCs w:val="24"/>
          <w:lang w:val="hr-HR" w:eastAsia="hr-HR"/>
        </w:rPr>
        <w:t>neposrednog odgojno-obrazovnog rada tjedno</w:t>
      </w:r>
      <w:r w:rsidR="002D7B4C">
        <w:rPr>
          <w:sz w:val="24"/>
          <w:szCs w:val="24"/>
          <w:lang w:val="hr-HR" w:eastAsia="hr-HR"/>
        </w:rPr>
        <w:t xml:space="preserve"> i pripadajuća količina ukupnog radnog vremena odnosno </w:t>
      </w:r>
      <w:r w:rsidR="002A141A">
        <w:rPr>
          <w:sz w:val="24"/>
          <w:szCs w:val="24"/>
          <w:lang w:val="hr-HR" w:eastAsia="hr-HR"/>
        </w:rPr>
        <w:t>40 sati rada tjedno, zamjena za bolovanje.</w:t>
      </w:r>
    </w:p>
    <w:p w:rsidR="000B2D23" w:rsidRPr="00BB454E" w:rsidRDefault="000B2D23" w:rsidP="0049214B">
      <w:pPr>
        <w:tabs>
          <w:tab w:val="left" w:pos="2580"/>
          <w:tab w:val="right" w:pos="9072"/>
        </w:tabs>
        <w:spacing w:line="276" w:lineRule="auto"/>
        <w:jc w:val="both"/>
        <w:rPr>
          <w:b/>
          <w:sz w:val="24"/>
          <w:szCs w:val="24"/>
        </w:rPr>
      </w:pPr>
    </w:p>
    <w:p w:rsidR="00A3459D" w:rsidRPr="00BB454E" w:rsidRDefault="00A3459D" w:rsidP="00CF139E">
      <w:pPr>
        <w:tabs>
          <w:tab w:val="left" w:pos="2580"/>
          <w:tab w:val="right" w:pos="9072"/>
        </w:tabs>
        <w:spacing w:line="276" w:lineRule="auto"/>
        <w:jc w:val="both"/>
        <w:rPr>
          <w:sz w:val="24"/>
          <w:szCs w:val="24"/>
        </w:rPr>
      </w:pPr>
      <w:r w:rsidRPr="00BB454E">
        <w:rPr>
          <w:sz w:val="24"/>
          <w:szCs w:val="24"/>
        </w:rPr>
        <w:t>Mjesto rada je u sjedištu škole u Slatini, a prema potrebi i izvan sjedišta škole.</w:t>
      </w:r>
    </w:p>
    <w:p w:rsidR="00A3459D" w:rsidRPr="00BB454E" w:rsidRDefault="00A3459D" w:rsidP="00CF139E">
      <w:pPr>
        <w:tabs>
          <w:tab w:val="left" w:pos="2580"/>
          <w:tab w:val="right" w:pos="9072"/>
        </w:tabs>
        <w:spacing w:line="276" w:lineRule="auto"/>
        <w:jc w:val="both"/>
        <w:rPr>
          <w:sz w:val="24"/>
          <w:szCs w:val="24"/>
        </w:rPr>
      </w:pPr>
      <w:r w:rsidRPr="00BB454E">
        <w:rPr>
          <w:sz w:val="24"/>
          <w:szCs w:val="24"/>
        </w:rPr>
        <w:t>Na natječaj se ravnopravno mogu javiti osobe oba spola.</w:t>
      </w:r>
    </w:p>
    <w:p w:rsidR="00A6396B" w:rsidRDefault="00A6396B" w:rsidP="00CF139E">
      <w:pPr>
        <w:tabs>
          <w:tab w:val="left" w:pos="2580"/>
          <w:tab w:val="right" w:pos="9072"/>
        </w:tabs>
        <w:spacing w:line="276" w:lineRule="auto"/>
        <w:jc w:val="both"/>
        <w:rPr>
          <w:sz w:val="24"/>
          <w:szCs w:val="24"/>
        </w:rPr>
      </w:pPr>
    </w:p>
    <w:p w:rsidR="00BB6C16" w:rsidRPr="00BB6C16" w:rsidRDefault="00BB6C16" w:rsidP="00CF139E">
      <w:pPr>
        <w:tabs>
          <w:tab w:val="left" w:pos="2580"/>
          <w:tab w:val="right" w:pos="9072"/>
        </w:tabs>
        <w:spacing w:line="276" w:lineRule="auto"/>
        <w:jc w:val="both"/>
        <w:rPr>
          <w:b/>
          <w:sz w:val="24"/>
          <w:szCs w:val="24"/>
        </w:rPr>
      </w:pPr>
      <w:r w:rsidRPr="00BB6C16">
        <w:rPr>
          <w:b/>
          <w:sz w:val="24"/>
          <w:szCs w:val="24"/>
        </w:rPr>
        <w:t>UVJETI</w:t>
      </w:r>
    </w:p>
    <w:p w:rsidR="00416FD0" w:rsidRPr="009A3B9B" w:rsidRDefault="002642D2" w:rsidP="00416FD0">
      <w:pPr>
        <w:tabs>
          <w:tab w:val="left" w:pos="2580"/>
          <w:tab w:val="right" w:pos="9072"/>
        </w:tabs>
        <w:spacing w:line="276" w:lineRule="auto"/>
        <w:jc w:val="both"/>
        <w:rPr>
          <w:sz w:val="24"/>
          <w:szCs w:val="24"/>
        </w:rPr>
      </w:pPr>
      <w:r w:rsidRPr="002642D2">
        <w:rPr>
          <w:sz w:val="24"/>
          <w:szCs w:val="24"/>
        </w:rPr>
        <w:t>Kandidati za prijem u radni odnos osim općih propisa o radu, moraju ispunjavati i posebne uvjete utvrđene prema  čl. 105.. Zakona o odgoju i obrazovanju u osnovnoj i srednjoj školi (NN 87/08, 86/09, 92/10, 105/10, 90/11, 5/12, 16/12, 86/12, 126/12, 94/13, 152/14, 07/17, 68/18, 98/19, 64/20, 151/22. i 156/23.)</w:t>
      </w:r>
      <w:r>
        <w:rPr>
          <w:sz w:val="24"/>
          <w:szCs w:val="24"/>
        </w:rPr>
        <w:t xml:space="preserve">, </w:t>
      </w:r>
      <w:r w:rsidR="00CF51A4">
        <w:rPr>
          <w:sz w:val="24"/>
          <w:szCs w:val="24"/>
        </w:rPr>
        <w:t>Zakon</w:t>
      </w:r>
      <w:r w:rsidR="003E10F7">
        <w:rPr>
          <w:sz w:val="24"/>
          <w:szCs w:val="24"/>
        </w:rPr>
        <w:t>a</w:t>
      </w:r>
      <w:r w:rsidR="00CF51A4">
        <w:rPr>
          <w:sz w:val="24"/>
          <w:szCs w:val="24"/>
        </w:rPr>
        <w:t xml:space="preserve"> o strukovnom obrazovanju (“</w:t>
      </w:r>
      <w:r w:rsidR="00CF51A4" w:rsidRPr="00BB454E">
        <w:rPr>
          <w:sz w:val="24"/>
          <w:szCs w:val="24"/>
        </w:rPr>
        <w:t>Narodne novine“</w:t>
      </w:r>
      <w:r w:rsidR="00CF51A4">
        <w:rPr>
          <w:sz w:val="24"/>
          <w:szCs w:val="24"/>
        </w:rPr>
        <w:t xml:space="preserve"> broj</w:t>
      </w:r>
      <w:r w:rsidR="00CF51A4" w:rsidRPr="00BB454E">
        <w:rPr>
          <w:sz w:val="24"/>
          <w:szCs w:val="24"/>
        </w:rPr>
        <w:t xml:space="preserve"> </w:t>
      </w:r>
      <w:r w:rsidR="00CF51A4">
        <w:rPr>
          <w:sz w:val="24"/>
          <w:szCs w:val="24"/>
        </w:rPr>
        <w:t>30/09, 24/10, 22/13, 25/18.</w:t>
      </w:r>
      <w:r w:rsidR="0024280C">
        <w:rPr>
          <w:sz w:val="24"/>
          <w:szCs w:val="24"/>
        </w:rPr>
        <w:t xml:space="preserve"> i 69/22.</w:t>
      </w:r>
      <w:r w:rsidR="00CF51A4">
        <w:rPr>
          <w:sz w:val="24"/>
          <w:szCs w:val="24"/>
        </w:rPr>
        <w:t xml:space="preserve">), </w:t>
      </w:r>
      <w:r w:rsidR="00886901" w:rsidRPr="00BB454E">
        <w:rPr>
          <w:sz w:val="24"/>
          <w:szCs w:val="24"/>
        </w:rPr>
        <w:t>Pravilnika</w:t>
      </w:r>
      <w:r w:rsidR="006435D1" w:rsidRPr="00BB454E">
        <w:rPr>
          <w:sz w:val="24"/>
          <w:szCs w:val="24"/>
        </w:rPr>
        <w:t xml:space="preserve"> o stručnoj spremi i pedagoško-psihološkom </w:t>
      </w:r>
      <w:r w:rsidR="006435D1" w:rsidRPr="009A3B9B">
        <w:rPr>
          <w:sz w:val="24"/>
          <w:szCs w:val="24"/>
        </w:rPr>
        <w:t>obrazovanju nastavnika u sred</w:t>
      </w:r>
      <w:r w:rsidR="00A6396B" w:rsidRPr="009A3B9B">
        <w:rPr>
          <w:sz w:val="24"/>
          <w:szCs w:val="24"/>
        </w:rPr>
        <w:t>njem školstvu („Narodne novine“</w:t>
      </w:r>
      <w:r w:rsidR="008F198D" w:rsidRPr="009A3B9B">
        <w:rPr>
          <w:sz w:val="24"/>
          <w:szCs w:val="24"/>
        </w:rPr>
        <w:t xml:space="preserve"> broj 1/96.</w:t>
      </w:r>
      <w:r w:rsidR="002B0ED8" w:rsidRPr="009A3B9B">
        <w:rPr>
          <w:sz w:val="24"/>
          <w:szCs w:val="24"/>
        </w:rPr>
        <w:t xml:space="preserve"> i 80/</w:t>
      </w:r>
      <w:r w:rsidR="00416FD0" w:rsidRPr="009A3B9B">
        <w:rPr>
          <w:sz w:val="24"/>
          <w:szCs w:val="24"/>
        </w:rPr>
        <w:t>99.).</w:t>
      </w:r>
    </w:p>
    <w:p w:rsidR="00DB30BF" w:rsidRPr="009A3B9B" w:rsidRDefault="00416FD0" w:rsidP="00DB30BF">
      <w:pPr>
        <w:jc w:val="both"/>
      </w:pPr>
      <w:r w:rsidRPr="009A3B9B">
        <w:rPr>
          <w:sz w:val="24"/>
          <w:szCs w:val="24"/>
        </w:rPr>
        <w:t xml:space="preserve">Kandidat  uz navedene opće i posebne uvjete mora ispunjavati i uvjete utvrđene </w:t>
      </w:r>
      <w:r w:rsidR="00DB30BF" w:rsidRPr="009A3B9B">
        <w:rPr>
          <w:sz w:val="24"/>
          <w:szCs w:val="24"/>
        </w:rPr>
        <w:t xml:space="preserve">Odlukom o </w:t>
      </w:r>
      <w:r w:rsidR="002C7E1B">
        <w:rPr>
          <w:sz w:val="24"/>
          <w:szCs w:val="24"/>
        </w:rPr>
        <w:t>donošenju</w:t>
      </w:r>
      <w:r w:rsidR="002A141A">
        <w:rPr>
          <w:sz w:val="24"/>
          <w:szCs w:val="24"/>
        </w:rPr>
        <w:t xml:space="preserve"> standard</w:t>
      </w:r>
      <w:r w:rsidR="002C7E1B">
        <w:rPr>
          <w:sz w:val="24"/>
          <w:szCs w:val="24"/>
        </w:rPr>
        <w:t>a</w:t>
      </w:r>
      <w:r w:rsidR="002A141A">
        <w:rPr>
          <w:sz w:val="24"/>
          <w:szCs w:val="24"/>
        </w:rPr>
        <w:t xml:space="preserve"> zanimanja za stjecanje kvalifikacije </w:t>
      </w:r>
      <w:r w:rsidR="002C7E1B">
        <w:rPr>
          <w:sz w:val="24"/>
          <w:szCs w:val="24"/>
        </w:rPr>
        <w:t>ek</w:t>
      </w:r>
      <w:r w:rsidR="002A141A">
        <w:rPr>
          <w:sz w:val="24"/>
          <w:szCs w:val="24"/>
        </w:rPr>
        <w:t>onomist u obrazovnom sektoru ekonomija, trgovina i poslovna administracija (NN 85/17)</w:t>
      </w:r>
      <w:r w:rsidR="002C7E1B">
        <w:rPr>
          <w:sz w:val="24"/>
          <w:szCs w:val="24"/>
        </w:rPr>
        <w:t>, Odlukom</w:t>
      </w:r>
      <w:r w:rsidR="002A141A">
        <w:rPr>
          <w:sz w:val="24"/>
          <w:szCs w:val="24"/>
        </w:rPr>
        <w:t xml:space="preserve"> o donošenju izmjena </w:t>
      </w:r>
      <w:r w:rsidR="002C7E1B">
        <w:rPr>
          <w:sz w:val="24"/>
          <w:szCs w:val="24"/>
        </w:rPr>
        <w:t xml:space="preserve">i </w:t>
      </w:r>
      <w:r w:rsidR="002A141A">
        <w:rPr>
          <w:sz w:val="24"/>
          <w:szCs w:val="24"/>
        </w:rPr>
        <w:t>dopuna strukovnog kurikuluma za stjecanje kvalifikacije ekonomist (060724) u obrazovnom sektoru ekonomija, trgovina i poslovna administracija</w:t>
      </w:r>
      <w:r w:rsidR="002C7E1B">
        <w:rPr>
          <w:sz w:val="24"/>
          <w:szCs w:val="24"/>
        </w:rPr>
        <w:t xml:space="preserve"> (NN 2/22), Strukovnim kurikulumom</w:t>
      </w:r>
      <w:r w:rsidR="00DB30BF" w:rsidRPr="009A3B9B">
        <w:rPr>
          <w:sz w:val="24"/>
          <w:szCs w:val="24"/>
        </w:rPr>
        <w:t xml:space="preserve"> za stjecanje kvalifikacije </w:t>
      </w:r>
      <w:r w:rsidR="002C7E1B">
        <w:rPr>
          <w:sz w:val="24"/>
          <w:szCs w:val="24"/>
        </w:rPr>
        <w:t>ekonomist, Odlukom o uvođenju strukovnog kurikula za stjecanje kvalifikacije referent za poslovnu ekonomiju/referentica za poslovnu ekonomiju (060500) u sektoru ekonomija i trgovina (NN 45/25)</w:t>
      </w:r>
      <w:r w:rsidR="003E7F38">
        <w:rPr>
          <w:sz w:val="24"/>
          <w:szCs w:val="24"/>
        </w:rPr>
        <w:t xml:space="preserve">, </w:t>
      </w:r>
      <w:hyperlink r:id="rId7" w:history="1">
        <w:r w:rsidR="003E7F38" w:rsidRPr="00CA3FD8">
          <w:rPr>
            <w:rStyle w:val="Hiperveza"/>
            <w:sz w:val="24"/>
            <w:szCs w:val="24"/>
          </w:rPr>
          <w:t>https://www.asoo.hr/obrazovanje/strukovno-obrazovanje/modularna-nastava/ekonomija-trgovina-i-poslovna-administracija/</w:t>
        </w:r>
      </w:hyperlink>
      <w:r w:rsidR="003E7F38">
        <w:rPr>
          <w:sz w:val="24"/>
          <w:szCs w:val="24"/>
        </w:rPr>
        <w:t>.</w:t>
      </w:r>
    </w:p>
    <w:p w:rsidR="00416FD0" w:rsidRPr="00BB454E" w:rsidRDefault="00416FD0" w:rsidP="00DB30BF">
      <w:pPr>
        <w:tabs>
          <w:tab w:val="left" w:pos="2580"/>
          <w:tab w:val="right" w:pos="9072"/>
        </w:tabs>
        <w:spacing w:line="276" w:lineRule="auto"/>
        <w:jc w:val="both"/>
        <w:rPr>
          <w:sz w:val="24"/>
          <w:szCs w:val="24"/>
        </w:rPr>
      </w:pPr>
    </w:p>
    <w:p w:rsidR="00CF139E" w:rsidRPr="00BB454E" w:rsidRDefault="00CF139E" w:rsidP="00DB30BF">
      <w:pPr>
        <w:tabs>
          <w:tab w:val="left" w:pos="2580"/>
          <w:tab w:val="right" w:pos="9072"/>
        </w:tabs>
        <w:spacing w:line="276" w:lineRule="auto"/>
        <w:jc w:val="both"/>
        <w:rPr>
          <w:sz w:val="24"/>
          <w:szCs w:val="24"/>
        </w:rPr>
      </w:pPr>
      <w:r w:rsidRPr="00BB454E">
        <w:rPr>
          <w:sz w:val="24"/>
          <w:szCs w:val="24"/>
        </w:rPr>
        <w:t>U radni odnos ne može biti primljena osoba za čiji prijam postoje zapreke za zasnivanje radnog odnosa iz članka 106. Zakona o odgoju i obrazovanju u osnovnoj i srednjoj školi  (“N.N.” broj: 87/08., 86/09., 92/10., 105/10., 90/11., 5/12., 16/12., 86/12., 126/12., 94/13., 152/14., 7</w:t>
      </w:r>
      <w:r w:rsidR="00605D8F">
        <w:rPr>
          <w:sz w:val="24"/>
          <w:szCs w:val="24"/>
        </w:rPr>
        <w:t>/17., 68/18., 98/19.,</w:t>
      </w:r>
      <w:r w:rsidR="00A863E7" w:rsidRPr="00BB454E">
        <w:rPr>
          <w:sz w:val="24"/>
          <w:szCs w:val="24"/>
        </w:rPr>
        <w:t xml:space="preserve"> 64/20</w:t>
      </w:r>
      <w:r w:rsidR="00605D8F">
        <w:rPr>
          <w:sz w:val="24"/>
          <w:szCs w:val="24"/>
        </w:rPr>
        <w:t>., 151/22., 155/23. i 156/23.)</w:t>
      </w:r>
      <w:r w:rsidR="00A863E7" w:rsidRPr="00BB454E">
        <w:rPr>
          <w:sz w:val="24"/>
          <w:szCs w:val="24"/>
        </w:rPr>
        <w:t xml:space="preserve">.  </w:t>
      </w:r>
      <w:r w:rsidRPr="00BB454E">
        <w:rPr>
          <w:sz w:val="24"/>
          <w:szCs w:val="24"/>
        </w:rPr>
        <w:t>Da ne postoje zakonske zapreke za zasnivanje radnog odnosa u školi potrebno je dokazati ispravom nadležnog suda odnosno drugog tijela koje ima uvid u kaznenu evidenciju.</w:t>
      </w:r>
    </w:p>
    <w:p w:rsidR="006435D1" w:rsidRPr="00BB454E" w:rsidRDefault="006435D1" w:rsidP="00DB30BF">
      <w:pPr>
        <w:tabs>
          <w:tab w:val="left" w:pos="2580"/>
          <w:tab w:val="right" w:pos="9072"/>
        </w:tabs>
        <w:spacing w:line="276" w:lineRule="auto"/>
        <w:jc w:val="both"/>
        <w:rPr>
          <w:sz w:val="24"/>
          <w:szCs w:val="24"/>
        </w:rPr>
      </w:pPr>
    </w:p>
    <w:p w:rsidR="00BB6C16" w:rsidRDefault="00BB6C16" w:rsidP="00BB6C16">
      <w:pPr>
        <w:tabs>
          <w:tab w:val="left" w:pos="2580"/>
          <w:tab w:val="right" w:pos="9072"/>
        </w:tabs>
        <w:spacing w:line="276" w:lineRule="auto"/>
        <w:jc w:val="both"/>
        <w:rPr>
          <w:sz w:val="24"/>
          <w:szCs w:val="24"/>
        </w:rPr>
      </w:pPr>
      <w:r w:rsidRPr="00AF4C77">
        <w:rPr>
          <w:sz w:val="24"/>
          <w:szCs w:val="24"/>
        </w:rPr>
        <w:t>Uz pisanu i vlastoručno potpisanu prijavu na natječaj (prijava mora sadržavati osobne podatke kandidata, ime i prezime, adresa prebivališta/boravišta, kontakt broj, adresu e-pošte, naziv radnog mjesta na koje se kandidat prijavljuje) kandidati su obvezni priložiti:</w:t>
      </w:r>
    </w:p>
    <w:p w:rsidR="00BB6C16" w:rsidRPr="00AF4C77" w:rsidRDefault="00BB6C16" w:rsidP="00BB6C16">
      <w:pPr>
        <w:tabs>
          <w:tab w:val="left" w:pos="2580"/>
          <w:tab w:val="right" w:pos="9072"/>
        </w:tabs>
        <w:spacing w:line="276" w:lineRule="auto"/>
        <w:jc w:val="both"/>
        <w:rPr>
          <w:sz w:val="24"/>
          <w:szCs w:val="24"/>
        </w:rPr>
      </w:pPr>
    </w:p>
    <w:p w:rsidR="00BB6C16" w:rsidRPr="00AF4C77" w:rsidRDefault="00BB6C16" w:rsidP="00BB6C16">
      <w:pPr>
        <w:numPr>
          <w:ilvl w:val="0"/>
          <w:numId w:val="14"/>
        </w:numPr>
        <w:tabs>
          <w:tab w:val="left" w:pos="2580"/>
          <w:tab w:val="right" w:pos="9072"/>
        </w:tabs>
        <w:spacing w:line="276" w:lineRule="auto"/>
        <w:jc w:val="both"/>
        <w:rPr>
          <w:sz w:val="24"/>
          <w:szCs w:val="24"/>
          <w:lang w:val="hr-HR"/>
        </w:rPr>
      </w:pPr>
      <w:r w:rsidRPr="00AF4C77">
        <w:rPr>
          <w:sz w:val="24"/>
          <w:szCs w:val="24"/>
          <w:lang w:val="hr-HR"/>
        </w:rPr>
        <w:t>životopis</w:t>
      </w:r>
    </w:p>
    <w:p w:rsidR="00BB6C16" w:rsidRPr="00AF4C77" w:rsidRDefault="00BB6C16" w:rsidP="00BB6C16">
      <w:pPr>
        <w:numPr>
          <w:ilvl w:val="0"/>
          <w:numId w:val="14"/>
        </w:numPr>
        <w:tabs>
          <w:tab w:val="left" w:pos="2580"/>
          <w:tab w:val="right" w:pos="9072"/>
        </w:tabs>
        <w:spacing w:line="276" w:lineRule="auto"/>
        <w:jc w:val="both"/>
        <w:rPr>
          <w:sz w:val="24"/>
          <w:szCs w:val="24"/>
          <w:lang w:val="hr-HR"/>
        </w:rPr>
      </w:pPr>
      <w:r w:rsidRPr="00AF4C77">
        <w:rPr>
          <w:sz w:val="24"/>
          <w:szCs w:val="24"/>
          <w:lang w:val="hr-HR"/>
        </w:rPr>
        <w:t>diplomu, odnosno dokaz o stečenoj stručnoj spremi</w:t>
      </w:r>
    </w:p>
    <w:p w:rsidR="00BB6C16" w:rsidRPr="00AF4C77" w:rsidRDefault="00BB6C16" w:rsidP="00BB6C16">
      <w:pPr>
        <w:numPr>
          <w:ilvl w:val="0"/>
          <w:numId w:val="14"/>
        </w:numPr>
        <w:tabs>
          <w:tab w:val="left" w:pos="2580"/>
          <w:tab w:val="right" w:pos="9072"/>
        </w:tabs>
        <w:spacing w:line="276" w:lineRule="auto"/>
        <w:jc w:val="both"/>
        <w:rPr>
          <w:sz w:val="24"/>
          <w:szCs w:val="24"/>
          <w:lang w:val="hr-HR"/>
        </w:rPr>
      </w:pPr>
      <w:r w:rsidRPr="00AF4C77">
        <w:rPr>
          <w:sz w:val="24"/>
          <w:szCs w:val="24"/>
          <w:lang w:val="hr-HR"/>
        </w:rPr>
        <w:t>dokaz o državljanstvu</w:t>
      </w:r>
    </w:p>
    <w:p w:rsidR="00BB6C16" w:rsidRPr="00AF4C77" w:rsidRDefault="00BB6C16" w:rsidP="00BB6C16">
      <w:pPr>
        <w:numPr>
          <w:ilvl w:val="0"/>
          <w:numId w:val="14"/>
        </w:numPr>
        <w:tabs>
          <w:tab w:val="left" w:pos="2580"/>
          <w:tab w:val="right" w:pos="9072"/>
        </w:tabs>
        <w:spacing w:line="276" w:lineRule="auto"/>
        <w:jc w:val="both"/>
        <w:rPr>
          <w:sz w:val="24"/>
          <w:szCs w:val="24"/>
          <w:lang w:val="hr-HR"/>
        </w:rPr>
      </w:pPr>
      <w:r w:rsidRPr="00AF4C77">
        <w:rPr>
          <w:sz w:val="24"/>
          <w:szCs w:val="24"/>
          <w:lang w:val="hr-HR"/>
        </w:rPr>
        <w:t>rodni list</w:t>
      </w:r>
    </w:p>
    <w:p w:rsidR="00BB6C16" w:rsidRPr="00AF4C77" w:rsidRDefault="00BB6C16" w:rsidP="00BB6C16">
      <w:pPr>
        <w:numPr>
          <w:ilvl w:val="0"/>
          <w:numId w:val="14"/>
        </w:numPr>
        <w:tabs>
          <w:tab w:val="left" w:pos="2580"/>
          <w:tab w:val="right" w:pos="9072"/>
        </w:tabs>
        <w:spacing w:line="276" w:lineRule="auto"/>
        <w:jc w:val="both"/>
        <w:rPr>
          <w:sz w:val="24"/>
          <w:szCs w:val="24"/>
          <w:lang w:val="hr-HR"/>
        </w:rPr>
      </w:pPr>
      <w:r w:rsidRPr="00AF4C77">
        <w:rPr>
          <w:sz w:val="24"/>
          <w:szCs w:val="24"/>
          <w:lang w:val="hr-HR"/>
        </w:rPr>
        <w:t>uvjerenje nadležnog suda da se protiv podnositelja prijave ne vodi kazneni postupak ili da je pod istragom za neko od kaznenih djela iz članka 106. Zakona o odgoju i obrazovanju u osnovnoj i srednjoj školi, ne starije od dana objave natječaja</w:t>
      </w:r>
    </w:p>
    <w:p w:rsidR="00BB6C16" w:rsidRPr="00AF4C77" w:rsidRDefault="00BB6C16" w:rsidP="00BB6C16">
      <w:pPr>
        <w:numPr>
          <w:ilvl w:val="0"/>
          <w:numId w:val="14"/>
        </w:numPr>
        <w:tabs>
          <w:tab w:val="left" w:pos="2580"/>
          <w:tab w:val="right" w:pos="9072"/>
        </w:tabs>
        <w:spacing w:line="276" w:lineRule="auto"/>
        <w:jc w:val="both"/>
        <w:rPr>
          <w:sz w:val="24"/>
          <w:szCs w:val="24"/>
          <w:lang w:val="hr-HR"/>
        </w:rPr>
      </w:pPr>
      <w:r w:rsidRPr="00AF4C77">
        <w:rPr>
          <w:sz w:val="24"/>
          <w:szCs w:val="24"/>
          <w:lang w:val="hr-HR"/>
        </w:rPr>
        <w:t>elektronički zapis ili potvrdu o podacima evidentiranim u matičnoj evidenciji Hrvatskog zavoda za mirovinsko osiguranje (potvrda o radnom stažu), ne starije od dana objave natječaja</w:t>
      </w:r>
    </w:p>
    <w:p w:rsidR="00BB6C16" w:rsidRPr="00AF4C77" w:rsidRDefault="00BB6C16" w:rsidP="00BB6C16">
      <w:pPr>
        <w:numPr>
          <w:ilvl w:val="0"/>
          <w:numId w:val="14"/>
        </w:numPr>
        <w:tabs>
          <w:tab w:val="left" w:pos="2580"/>
          <w:tab w:val="right" w:pos="9072"/>
        </w:tabs>
        <w:spacing w:line="276" w:lineRule="auto"/>
        <w:jc w:val="both"/>
        <w:rPr>
          <w:sz w:val="24"/>
          <w:szCs w:val="24"/>
        </w:rPr>
      </w:pPr>
      <w:r w:rsidRPr="00AF4C77">
        <w:rPr>
          <w:sz w:val="24"/>
          <w:szCs w:val="24"/>
        </w:rPr>
        <w:t>presliku uvjerenja ili potvrde o stečenim pedagoškim kompetencijama ukoliko nisu stečene u sklopu studija (za kandidate koji su ih po Zakonu obvezni steći)</w:t>
      </w:r>
    </w:p>
    <w:p w:rsidR="00BB6C16" w:rsidRPr="00AF4C77" w:rsidRDefault="00BB6C16" w:rsidP="00BB6C16">
      <w:pPr>
        <w:numPr>
          <w:ilvl w:val="0"/>
          <w:numId w:val="14"/>
        </w:numPr>
        <w:tabs>
          <w:tab w:val="left" w:pos="2580"/>
          <w:tab w:val="right" w:pos="9072"/>
        </w:tabs>
        <w:spacing w:line="276" w:lineRule="auto"/>
        <w:jc w:val="both"/>
        <w:rPr>
          <w:sz w:val="24"/>
          <w:szCs w:val="24"/>
          <w:lang w:val="hr-HR"/>
        </w:rPr>
      </w:pPr>
      <w:r w:rsidRPr="00AF4C77">
        <w:rPr>
          <w:sz w:val="24"/>
          <w:szCs w:val="24"/>
        </w:rPr>
        <w:t>ostale potrebne priloge/isprave/dokaze (za kandidate koji su stekli inozemnu obrazovnu kvalifikaciju u inozemstvu, te za kandidate koji se prema posebnim propisima pozivaju na pravo prednosti pri zapošljavanju pod jednakim uvjetima).</w:t>
      </w:r>
    </w:p>
    <w:p w:rsidR="00D06FCE" w:rsidRPr="00BB454E" w:rsidRDefault="00D06FCE" w:rsidP="0049214B">
      <w:pPr>
        <w:pStyle w:val="Odlomakpopisa"/>
        <w:tabs>
          <w:tab w:val="left" w:pos="2580"/>
          <w:tab w:val="right" w:pos="9072"/>
        </w:tabs>
        <w:spacing w:line="276" w:lineRule="auto"/>
        <w:jc w:val="both"/>
        <w:rPr>
          <w:sz w:val="24"/>
          <w:szCs w:val="24"/>
        </w:rPr>
      </w:pPr>
    </w:p>
    <w:p w:rsidR="00D82733" w:rsidRPr="00BB454E" w:rsidRDefault="00D82733" w:rsidP="00D82733">
      <w:pPr>
        <w:tabs>
          <w:tab w:val="left" w:pos="2580"/>
          <w:tab w:val="right" w:pos="9072"/>
        </w:tabs>
        <w:spacing w:line="276" w:lineRule="auto"/>
        <w:jc w:val="both"/>
        <w:rPr>
          <w:sz w:val="24"/>
          <w:szCs w:val="24"/>
        </w:rPr>
      </w:pPr>
      <w:r w:rsidRPr="00BB454E">
        <w:rPr>
          <w:sz w:val="24"/>
          <w:szCs w:val="24"/>
        </w:rPr>
        <w:t xml:space="preserve">Kandidat koji je stekao inozemnu obrazovnu kvalifikaciju dužan je priložiti u izvorniku rješenje Agencije za znanost i visoko obrazovanje o stručnom priznavanju inozemne visokoškolske kvalifikacije u skladu sa Zakonom o priznavanju </w:t>
      </w:r>
      <w:r>
        <w:rPr>
          <w:sz w:val="24"/>
          <w:szCs w:val="24"/>
        </w:rPr>
        <w:t xml:space="preserve">i vrednovanju </w:t>
      </w:r>
      <w:r w:rsidRPr="00BB454E">
        <w:rPr>
          <w:sz w:val="24"/>
          <w:szCs w:val="24"/>
        </w:rPr>
        <w:t xml:space="preserve">inozemnih obrazovnih kvalifikacija („N.N.“ broj: </w:t>
      </w:r>
      <w:r>
        <w:rPr>
          <w:sz w:val="24"/>
          <w:szCs w:val="24"/>
        </w:rPr>
        <w:t xml:space="preserve">69/22.) </w:t>
      </w:r>
      <w:r w:rsidRPr="00BB454E">
        <w:rPr>
          <w:sz w:val="24"/>
          <w:szCs w:val="24"/>
        </w:rPr>
        <w:t>te rješenje Ministarstva znanosti i obrazovanja o priznavanju inozemne stručne kvalifikacije radi pristupa reguliranoj profesiji u skladu sa Zakonom o reguliranim profesijama i priznavanju inozemnih stručnih kvalifikacija („N.N.“ broj: 82/15., 70/19. i 47/20.).</w:t>
      </w:r>
    </w:p>
    <w:p w:rsidR="00BB6C16" w:rsidRPr="00AF4C77" w:rsidRDefault="00BB6C16" w:rsidP="00BB6C16">
      <w:pPr>
        <w:shd w:val="clear" w:color="auto" w:fill="FFFFFF"/>
        <w:spacing w:line="0" w:lineRule="atLeast"/>
        <w:jc w:val="both"/>
        <w:rPr>
          <w:sz w:val="24"/>
          <w:szCs w:val="24"/>
          <w:lang w:eastAsia="hr-HR"/>
        </w:rPr>
      </w:pPr>
      <w:r w:rsidRPr="00AF4C77">
        <w:rPr>
          <w:sz w:val="24"/>
          <w:szCs w:val="24"/>
          <w:lang w:eastAsia="hr-HR"/>
        </w:rPr>
        <w:t xml:space="preserve">Sva dokumentacija prilaže se u neovjerenom presliku i ne vraćaju se kandidatu nakon završetka natječajnog postupka. </w:t>
      </w:r>
    </w:p>
    <w:p w:rsidR="00BB6C16" w:rsidRPr="00AF4C77" w:rsidRDefault="00BB6C16" w:rsidP="00BB6C16">
      <w:pPr>
        <w:shd w:val="clear" w:color="auto" w:fill="FFFFFF"/>
        <w:spacing w:line="0" w:lineRule="atLeast"/>
        <w:jc w:val="both"/>
        <w:rPr>
          <w:sz w:val="24"/>
          <w:szCs w:val="24"/>
          <w:lang w:eastAsia="hr-HR"/>
        </w:rPr>
      </w:pPr>
      <w:r w:rsidRPr="00AF4C77">
        <w:rPr>
          <w:sz w:val="24"/>
          <w:szCs w:val="24"/>
          <w:lang w:eastAsia="hr-HR"/>
        </w:rPr>
        <w:t xml:space="preserve">Prije sklapanja ugovora o radu odabrani kandidat dužan je sve navedene priloge odnosno isprave dostaviti u izvorniku ili u preslici ovjerenoj od strane javnog bilježnika sukladno Zakonu o javnom bilježništvu (NN br. 78/93, 29/94, 162/98, 16/07, 75/09, 120/16 I 57/22). </w:t>
      </w:r>
    </w:p>
    <w:p w:rsidR="00BB6C16" w:rsidRPr="00AF4C77" w:rsidRDefault="00BB6C16" w:rsidP="00BB6C16">
      <w:pPr>
        <w:tabs>
          <w:tab w:val="left" w:pos="2580"/>
          <w:tab w:val="right" w:pos="9072"/>
        </w:tabs>
        <w:spacing w:line="276" w:lineRule="auto"/>
        <w:jc w:val="both"/>
        <w:rPr>
          <w:sz w:val="24"/>
          <w:szCs w:val="24"/>
        </w:rPr>
      </w:pP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Na natječaj se mogu prijaviti osobe oba spola sukladno članku 13. Zakona o ravnopravnosti spolova (NN br. 82/08), a izrazi koji se koriste u ovom natječaju za osobe u muškom rodu korišteni su neutralno i odnose se i na muške i na ženske kandidate.</w:t>
      </w:r>
    </w:p>
    <w:p w:rsidR="00BB6C16" w:rsidRPr="00AF4C77" w:rsidRDefault="00BB6C16" w:rsidP="00BB6C16">
      <w:pPr>
        <w:tabs>
          <w:tab w:val="left" w:pos="2580"/>
          <w:tab w:val="right" w:pos="9072"/>
        </w:tabs>
        <w:spacing w:line="276" w:lineRule="auto"/>
        <w:jc w:val="both"/>
        <w:rPr>
          <w:sz w:val="24"/>
          <w:szCs w:val="24"/>
        </w:rPr>
      </w:pP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Kandidati koji ostvaruju pravo prednosti pri zapošljavanju prema posebnim propisima dužni su u prijavi na natječaj pozvati se na to pravo i imaju prednost u odnosu na ostale kandidate samo pod jednakim uvjetima. U tom slučaju uz prijavu je potrebno priložiti potvrdu o priznatom statusu iz koje je vidljivo spomenuto pravo odnosno javnu ispravu temeljem koje se poziva na pravo prednosti.</w:t>
      </w: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p>
    <w:p w:rsidR="00BB6C16" w:rsidRPr="00AF4C77" w:rsidRDefault="00BB6C16" w:rsidP="00BB6C16">
      <w:pPr>
        <w:shd w:val="clear" w:color="auto" w:fill="FFFFFF"/>
        <w:spacing w:line="0" w:lineRule="atLeast"/>
        <w:jc w:val="both"/>
        <w:rPr>
          <w:sz w:val="24"/>
          <w:szCs w:val="24"/>
          <w:lang w:eastAsia="hr-HR"/>
        </w:rPr>
      </w:pPr>
      <w:r w:rsidRPr="00AF4C77">
        <w:rPr>
          <w:sz w:val="24"/>
          <w:szCs w:val="24"/>
          <w:lang w:eastAsia="hr-HR"/>
        </w:rPr>
        <w:t xml:space="preserve">Kandidat koji se poziva na pravo prednosti sukladno članku 102. Zakona o hrvatskim braniteljima iz Domovinskog rata i članovima njihovih obitelji („Narodne novine“, broj: 121/17., 98/19., 84/21.), članku 48. f. Zakona o zaštiti vojnih i civilnih invalida rata („Narodne </w:t>
      </w:r>
      <w:r w:rsidRPr="00AF4C77">
        <w:rPr>
          <w:sz w:val="24"/>
          <w:szCs w:val="24"/>
          <w:lang w:eastAsia="hr-HR"/>
        </w:rPr>
        <w:lastRenderedPageBreak/>
        <w:t xml:space="preserve">novine“, broj: 33/92., 77/92., 58/93., 2/94., 76/94., 108/95., 82/01., 103/03., 148/13., 98/19.), članku 9. Zakona o profesionalnoj rehabilitaciji i zapošljavanju osoba s invaliditetom („Narodne novine“, broj: 157/13., 152/14., 39/18., 32/20.), te članku 48. Zakona o civilnim stradalnicima iz Domovinskog rata („Narodne novine“, broj 84/21.), dužan je u prijavi na natječaj pozvati se na to pravo i uz prijavu priložiti svu propisanu dokumentaciju prema posebnom zakonu, a imaju prednost u odnosu na ostale kandidate samo pod jednakim uvjetima. </w:t>
      </w:r>
    </w:p>
    <w:p w:rsidR="00BB6C16" w:rsidRPr="00AF4C77" w:rsidRDefault="00BB6C16" w:rsidP="00BB6C16">
      <w:pPr>
        <w:shd w:val="clear" w:color="auto" w:fill="FFFFFF"/>
        <w:spacing w:before="100" w:beforeAutospacing="1" w:after="100" w:afterAutospacing="1"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 xml:space="preserve">Popis potrebnih dokaza radi ostvarivanja prava prednosti prilikom zapošljavanja prema članku 103. Zakona o hrvatskim braniteljima iz Domovinskog rata i članovima njihovih obitelji dostupni su na poveznici Ministarstva hrvatskih branitelja: </w:t>
      </w:r>
    </w:p>
    <w:p w:rsidR="00BB6C16" w:rsidRPr="00AF4C77" w:rsidRDefault="00BB6C16" w:rsidP="00BB6C16">
      <w:pPr>
        <w:shd w:val="clear" w:color="auto" w:fill="FFFFFF"/>
        <w:spacing w:line="276" w:lineRule="auto"/>
        <w:jc w:val="both"/>
        <w:textAlignment w:val="baseline"/>
        <w:rPr>
          <w:sz w:val="24"/>
          <w:szCs w:val="24"/>
          <w:lang w:val="hr-HR" w:eastAsia="hr-HR"/>
        </w:rPr>
      </w:pPr>
      <w:hyperlink r:id="rId8" w:history="1">
        <w:r w:rsidRPr="00AF4C77">
          <w:rPr>
            <w:sz w:val="24"/>
            <w:szCs w:val="24"/>
            <w:u w:val="single"/>
            <w:bdr w:val="none" w:sz="0" w:space="0" w:color="auto" w:frame="1"/>
            <w:lang w:val="hr-HR" w:eastAsia="hr-HR"/>
          </w:rPr>
          <w:t>https://branitelji.gov.hr/UserDocsImages/dokumenti/Nikola/popis%20dokaza%20za%20ostvarivanje%20prava%20prednosti%20pri%20zapo%C5%A1ljavanju-%20ZOHBDR%202021.pdf</w:t>
        </w:r>
      </w:hyperlink>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 xml:space="preserve">Kandidat koji se poziva na pravo prednosti pri zapošljavanju temeljem članka 48. f Zakona o zaštiti vojnih i civilnih invalida rada (NN br. 33/92, 77/92, 27/93, 58/93, 2/94, 76/94, 108/95, 108/96, 82/01, 103/03, 148/13 i 98/19) poziva se da prilikom prijave na natječaj osim dokaza o ispunjavanju traženih uvjeta, priloži i rješenje ili potvrdu o priznatom statusu iz koje je vidljivo spomenuto pravo, izjavu da do sada nije koristila pravo prednosti prilikom zapošljavanja po toj osnovi te dokaz iz kojeg je vidljivo na koji način je prestao radni odnos kod posljednjeg poslodavca. </w:t>
      </w:r>
    </w:p>
    <w:p w:rsidR="00BB6C16" w:rsidRPr="00AF4C77" w:rsidRDefault="00BB6C16" w:rsidP="00BB6C16">
      <w:pPr>
        <w:shd w:val="clear" w:color="auto" w:fill="FFFFFF"/>
        <w:spacing w:line="276" w:lineRule="auto"/>
        <w:jc w:val="both"/>
        <w:textAlignment w:val="baseline"/>
        <w:rPr>
          <w:sz w:val="24"/>
          <w:szCs w:val="24"/>
          <w:lang w:val="hr-HR" w:eastAsia="hr-HR"/>
        </w:rPr>
      </w:pPr>
    </w:p>
    <w:p w:rsidR="00BB6C16" w:rsidRPr="00AF4C77" w:rsidRDefault="00BB6C16" w:rsidP="00BB6C16">
      <w:pPr>
        <w:shd w:val="clear" w:color="auto" w:fill="FFFFFF"/>
        <w:spacing w:line="276" w:lineRule="auto"/>
        <w:jc w:val="both"/>
        <w:textAlignment w:val="baseline"/>
        <w:rPr>
          <w:sz w:val="24"/>
          <w:szCs w:val="24"/>
          <w:lang w:val="hr-HR" w:eastAsia="hr-HR"/>
        </w:rPr>
      </w:pPr>
      <w:hyperlink r:id="rId9" w:history="1">
        <w:r w:rsidRPr="00AF4C77">
          <w:rPr>
            <w:sz w:val="24"/>
            <w:szCs w:val="24"/>
            <w:u w:val="single"/>
            <w:lang w:val="hr-HR" w:eastAsia="hr-HR"/>
          </w:rPr>
          <w:t>https://www.zakon.hr/z/864/zakon-o-zastiti-vojnih-i-civilnih-invalida-rata</w:t>
        </w:r>
      </w:hyperlink>
      <w:r w:rsidRPr="00AF4C77">
        <w:rPr>
          <w:sz w:val="24"/>
          <w:szCs w:val="24"/>
          <w:lang w:val="hr-HR" w:eastAsia="hr-HR"/>
        </w:rPr>
        <w:t xml:space="preserve"> </w:t>
      </w: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Kandidat koji se poziva na pravo prednosti pri zapošljavanju u skladu s člankom 48. stavcima 1.-3. Zakona o civilnim stradalnicima iz Domovinskog rata („Narodne novine“ broj: 84/21) uz prijavu na natječaj dužan je, pored dokaza o ispunjavanju traženih uvjeta, priložiti dokaze iz stavka 1. članka 49. ovoga zakona potrebne za ostvarivanje prava prednosti pri zapošljavanju i popunjavanju radnog mjesta. Sve dodatne informacije možete pronaći na poveznici na kojoj su navedeni dokazi potrebni za ostvarivanje prava prednosti pri zapošljavanju i popunjavanju radnog mjesta a navedeni su na mrežnoj stranici Ministarstva Hrvatskih branitelja Republike Hrvatske:</w:t>
      </w: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hyperlink r:id="rId10" w:history="1">
        <w:r w:rsidRPr="00AF4C77">
          <w:rPr>
            <w:sz w:val="24"/>
            <w:szCs w:val="24"/>
            <w:u w:val="single"/>
            <w:bdr w:val="none" w:sz="0" w:space="0" w:color="auto" w:frame="1"/>
            <w:lang w:val="hr-HR" w:eastAsia="hr-HR"/>
          </w:rPr>
          <w:t>https://branitelji.gov.hr/UserDocsImages//dokumenti/Nikola//popis%20dokaza%20za%20ostvarivanje%20prava%20prednosti%20pri%20zapo%C5%A1ljavanju-%20Zakon%20o%20civilnim%20stradalnicima%20iz%20DR.pdf</w:t>
        </w:r>
      </w:hyperlink>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 xml:space="preserve">Kandidat koji se poziva na pravo prednosti pri zapošljavanju u skladu s člankom 9. Zakona o profesionalnoj rehabilitaciji i zapošljavanju osoba s invaliditetom ("N.N." broj: 157/13., 152/14., 39/18. i 32/20.) uz prijavu na natječaj dužan je pozvati se na to prvo te, osim dokaza o ispunjavanju traženih uvjeta, priložiti i dokaz o utvrđenom statusu osobe s invaliditetom, odnosno javnu ispravu o invaliditetu na temelju koje se osoba može upisati u očevidnik zaposlenih osoba s invaliditetom. </w:t>
      </w: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p>
    <w:p w:rsidR="00BB6C16" w:rsidRPr="00AF4C77" w:rsidRDefault="00BB6C16" w:rsidP="00BB6C16">
      <w:pPr>
        <w:shd w:val="clear" w:color="auto" w:fill="FFFFFF"/>
        <w:spacing w:line="276" w:lineRule="auto"/>
        <w:jc w:val="both"/>
        <w:textAlignment w:val="baseline"/>
        <w:rPr>
          <w:sz w:val="24"/>
          <w:szCs w:val="24"/>
          <w:u w:val="single"/>
          <w:bdr w:val="none" w:sz="0" w:space="0" w:color="auto" w:frame="1"/>
          <w:lang w:val="hr-HR" w:eastAsia="hr-HR"/>
        </w:rPr>
      </w:pPr>
      <w:r w:rsidRPr="00AF4C77">
        <w:rPr>
          <w:sz w:val="24"/>
          <w:szCs w:val="24"/>
          <w:u w:val="single"/>
          <w:bdr w:val="none" w:sz="0" w:space="0" w:color="auto" w:frame="1"/>
          <w:lang w:val="hr-HR" w:eastAsia="hr-HR"/>
        </w:rPr>
        <w:t>https://www.zakon.hr/z/493/Zakon-o-profesionalnoj-rehabilitaciji-i-zapo%C5%A1ljavanju-osoba-s-invaliditetom</w:t>
      </w:r>
    </w:p>
    <w:p w:rsidR="00BB6C16" w:rsidRPr="00AF4C77" w:rsidRDefault="00BB6C16" w:rsidP="00BB6C16">
      <w:pPr>
        <w:shd w:val="clear" w:color="auto" w:fill="FFFFFF"/>
        <w:spacing w:line="276" w:lineRule="auto"/>
        <w:jc w:val="both"/>
        <w:textAlignment w:val="baseline"/>
        <w:rPr>
          <w:sz w:val="24"/>
          <w:szCs w:val="24"/>
          <w:bdr w:val="none" w:sz="0" w:space="0" w:color="auto" w:frame="1"/>
          <w:lang w:val="hr-HR" w:eastAsia="hr-HR"/>
        </w:rPr>
      </w:pPr>
    </w:p>
    <w:p w:rsidR="00BB6C16" w:rsidRPr="00BB6C16" w:rsidRDefault="00BB6C16" w:rsidP="00BB6C16">
      <w:pPr>
        <w:shd w:val="clear" w:color="auto" w:fill="FFFFFF"/>
        <w:spacing w:line="276" w:lineRule="auto"/>
        <w:jc w:val="both"/>
        <w:textAlignment w:val="baseline"/>
        <w:rPr>
          <w:sz w:val="24"/>
          <w:szCs w:val="24"/>
          <w:bdr w:val="none" w:sz="0" w:space="0" w:color="auto" w:frame="1"/>
          <w:lang w:val="hr-HR" w:eastAsia="hr-HR"/>
        </w:rPr>
      </w:pPr>
      <w:r w:rsidRPr="00AF4C77">
        <w:rPr>
          <w:sz w:val="24"/>
          <w:szCs w:val="24"/>
          <w:bdr w:val="none" w:sz="0" w:space="0" w:color="auto" w:frame="1"/>
          <w:lang w:val="hr-HR" w:eastAsia="hr-HR"/>
        </w:rPr>
        <w:t>Kandidat koji ostvaruje pravo prednosti prilikom zapošljavanja prema navedenim propisima dužan se u prijavi na natječaj pozvati na to pravo te, osim dokaza o ispunjavanju traženih uvjeta, priložiti i sve zakonom propisane dokaze (rješenja, potvrde, uvjerenja i drugo) kojima se dokazuje ostvarivanje tog prava te ostvaruje tu prednost u odnosu na ostale kandidate samo pod jednakim uvjetima.</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Osobni podaci kandidata, koji su sadržani u natječajnoj dokumentaciji, koristit će se isključivo u svrhu provedbe natječaja u skladu s Uredbom Europske unije 2016/679 Europskog parlamenta i Vijeća od 27. travnja 2016. godine te Zakonom o provedbi Opće uredbe o zaštiti podataka („N.N.“ broj: 42/18). Prjavom na natječaj smatra se da kandidati daju privolu za prikupljanje i obradu osobnih podataka iz natječajne dokumentacije u svrhu provedbe natječajnog postupka.</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Nepotpune prijave, odnosno prijave koje ne sadrže sve tražene obvezne dokumente kao i prijave koje pristignu izvan roka, neće se razmatrati te se osobe koje podnesu takve prijave ne smatraju kandidatima i neće se obavještavati o razlozima zbog čega se ne smatraju kandidatom prijavljenim na natječaj.</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Kandidati čije su prijave na natječaj pravodobne, potpune i ispunjavaju formalne uvjete natječaja dužni su pristupiti procjeni odnosno testiranju sukladno čl. 6.  Pravilnika o načinu i postupku zapošljavanja u Srednjoj školi Marka Marulića Slatina. Pravilnik dostupan na poveznici:</w:t>
      </w:r>
    </w:p>
    <w:p w:rsidR="00BB6C16" w:rsidRPr="00AF4C77" w:rsidRDefault="00BB6C16" w:rsidP="00BB6C16">
      <w:pPr>
        <w:tabs>
          <w:tab w:val="left" w:pos="2580"/>
          <w:tab w:val="right" w:pos="9072"/>
        </w:tabs>
        <w:spacing w:line="276" w:lineRule="auto"/>
        <w:jc w:val="both"/>
        <w:rPr>
          <w:sz w:val="24"/>
          <w:szCs w:val="24"/>
        </w:rPr>
      </w:pPr>
      <w:hyperlink r:id="rId11" w:history="1">
        <w:r w:rsidRPr="00AF4C77">
          <w:rPr>
            <w:sz w:val="24"/>
            <w:szCs w:val="24"/>
            <w:u w:val="single"/>
          </w:rPr>
          <w:t>https://ss-mmarulica-slatina.skole.hr/wp-content/uploads/sites/1630/2024/05/Pravilnik_o_nacinu_i_postupku_zaposljavanja_u_Srednjoj_skoli_Marka_Marulica_Slatina.pdf</w:t>
        </w:r>
      </w:hyperlink>
      <w:r w:rsidRPr="00AF4C77">
        <w:rPr>
          <w:sz w:val="24"/>
          <w:szCs w:val="24"/>
        </w:rPr>
        <w:t xml:space="preserve"> </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 xml:space="preserve">Mjesto, vrijeme i način održavanja provjere znanja i sposobnosti kao i područje povjere, pravni i drugi izvori za pripremu kandidata radi provjere znanja i sposobnosti bit će objavljeni na mrežnoj stranici škola: </w:t>
      </w:r>
    </w:p>
    <w:p w:rsidR="00BB6C16" w:rsidRPr="00AF4C77" w:rsidRDefault="00BB6C16" w:rsidP="00BB6C16">
      <w:pPr>
        <w:tabs>
          <w:tab w:val="left" w:pos="2580"/>
          <w:tab w:val="right" w:pos="9072"/>
        </w:tabs>
        <w:spacing w:line="276" w:lineRule="auto"/>
        <w:jc w:val="both"/>
        <w:rPr>
          <w:sz w:val="24"/>
          <w:szCs w:val="24"/>
        </w:rPr>
      </w:pPr>
      <w:hyperlink r:id="rId12" w:history="1">
        <w:r w:rsidRPr="00AF4C77">
          <w:rPr>
            <w:sz w:val="24"/>
            <w:szCs w:val="24"/>
            <w:u w:val="single"/>
          </w:rPr>
          <w:t>http://www.ss-mmarulica-slatina.skole.hr/skola/natjecaji_za_izbor_radnika</w:t>
        </w:r>
      </w:hyperlink>
      <w:r w:rsidRPr="00AF4C77">
        <w:rPr>
          <w:sz w:val="24"/>
          <w:szCs w:val="24"/>
        </w:rPr>
        <w:t xml:space="preserve"> </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najmanje 5 (pet) dana prije postupka provjere.</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 xml:space="preserve">Kandidat koji nije pristupio provjeri odnosno testiranju smatra se da je odustao od prijave na natječaj i ne smatra se kandidatom. </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 xml:space="preserve">O rezultatima natječaja kandidati će biti obaviješteni u roku od 15 dana od dana donošenja odluke o prijemu radnika u radni odnos i to objavom na mrežnim stranicama škole. </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 xml:space="preserve">Dostava svim kandidatima smatra se obavljenom istekom osmog dana od dana javne objave na web stranici škole </w:t>
      </w:r>
      <w:hyperlink r:id="rId13" w:tgtFrame="_blank" w:history="1">
        <w:r w:rsidRPr="00AF4C77">
          <w:rPr>
            <w:sz w:val="24"/>
            <w:szCs w:val="24"/>
            <w:u w:val="single"/>
            <w:shd w:val="clear" w:color="auto" w:fill="FFFFFF"/>
          </w:rPr>
          <w:t>https://ss-mmarulica-slatina.skole.hr/natjecaji-za-izbor-radnika/</w:t>
        </w:r>
      </w:hyperlink>
      <w:r w:rsidRPr="00AF4C77">
        <w:rPr>
          <w:sz w:val="24"/>
          <w:szCs w:val="24"/>
          <w:u w:val="single"/>
          <w:shd w:val="clear" w:color="auto" w:fill="FFFFFF"/>
        </w:rPr>
        <w:t xml:space="preserve">. </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 xml:space="preserve">Rok za podnošenje prijava je 8 (osam) dana od dana objave javnog natječaja na mrežnim stranicama i oglasnoj ploči Hrvatskog zavoda za zapošljavanje, te mrežnim stranicama i oglasnoj ploči Škole. </w:t>
      </w:r>
    </w:p>
    <w:p w:rsidR="00BB6C16" w:rsidRPr="00AF4C77" w:rsidRDefault="00BB6C16" w:rsidP="00BB6C16">
      <w:pPr>
        <w:tabs>
          <w:tab w:val="left" w:pos="2580"/>
          <w:tab w:val="right" w:pos="9072"/>
        </w:tabs>
        <w:spacing w:line="276" w:lineRule="auto"/>
        <w:jc w:val="both"/>
        <w:rPr>
          <w:sz w:val="24"/>
          <w:szCs w:val="24"/>
        </w:rPr>
      </w:pPr>
      <w:r w:rsidRPr="00AF4C77">
        <w:rPr>
          <w:sz w:val="24"/>
          <w:szCs w:val="24"/>
        </w:rPr>
        <w:t xml:space="preserve">Pisane prijave s potrebnom dokumentacijom dostavljaju u zatvorenoj koverti poštom, na adresu: </w:t>
      </w:r>
    </w:p>
    <w:p w:rsidR="00BB6C16" w:rsidRDefault="00BB6C16" w:rsidP="00BB6C16">
      <w:pPr>
        <w:tabs>
          <w:tab w:val="left" w:pos="2580"/>
          <w:tab w:val="right" w:pos="9072"/>
        </w:tabs>
        <w:spacing w:line="276" w:lineRule="auto"/>
        <w:jc w:val="both"/>
        <w:rPr>
          <w:sz w:val="24"/>
          <w:szCs w:val="24"/>
        </w:rPr>
      </w:pPr>
      <w:r w:rsidRPr="00AF4C77">
        <w:rPr>
          <w:sz w:val="24"/>
          <w:szCs w:val="24"/>
        </w:rPr>
        <w:t>Srednja škola Marka Marulića Slatina, Trg Ruđera Boškovića 16, 33520 Slatina, s naznakom:</w:t>
      </w:r>
    </w:p>
    <w:p w:rsidR="00BB6C16" w:rsidRDefault="00BB6C16" w:rsidP="00BB6C16">
      <w:pPr>
        <w:tabs>
          <w:tab w:val="left" w:pos="2580"/>
          <w:tab w:val="right" w:pos="9072"/>
        </w:tabs>
        <w:spacing w:line="276" w:lineRule="auto"/>
        <w:jc w:val="both"/>
        <w:rPr>
          <w:sz w:val="24"/>
          <w:szCs w:val="24"/>
        </w:rPr>
      </w:pPr>
    </w:p>
    <w:p w:rsidR="00173E5A" w:rsidRPr="00BB454E" w:rsidRDefault="006C65C1" w:rsidP="00BB6C16">
      <w:pPr>
        <w:tabs>
          <w:tab w:val="left" w:pos="2580"/>
          <w:tab w:val="right" w:pos="9072"/>
        </w:tabs>
        <w:spacing w:line="276" w:lineRule="auto"/>
        <w:jc w:val="both"/>
        <w:rPr>
          <w:sz w:val="24"/>
          <w:szCs w:val="24"/>
        </w:rPr>
      </w:pPr>
      <w:r w:rsidRPr="00BB454E">
        <w:rPr>
          <w:sz w:val="24"/>
          <w:szCs w:val="24"/>
        </w:rPr>
        <w:t xml:space="preserve"> </w:t>
      </w:r>
      <w:r w:rsidR="00BB6C16">
        <w:rPr>
          <w:sz w:val="24"/>
          <w:szCs w:val="24"/>
        </w:rPr>
        <w:t>“</w:t>
      </w:r>
      <w:r w:rsidRPr="00BB454E">
        <w:rPr>
          <w:sz w:val="24"/>
          <w:szCs w:val="24"/>
        </w:rPr>
        <w:t xml:space="preserve">za natječaj za radno mjesto </w:t>
      </w:r>
      <w:r w:rsidR="00BB6C16" w:rsidRPr="00BB6C16">
        <w:rPr>
          <w:b/>
          <w:sz w:val="24"/>
          <w:szCs w:val="24"/>
        </w:rPr>
        <w:t>NASTAVNIKA/CA</w:t>
      </w:r>
      <w:r w:rsidR="00BB6C16" w:rsidRPr="00BB6C16">
        <w:rPr>
          <w:b/>
          <w:sz w:val="24"/>
          <w:szCs w:val="24"/>
          <w:lang w:val="hr-HR" w:eastAsia="hr-HR"/>
        </w:rPr>
        <w:t xml:space="preserve"> EKONOMSKE SKUPINE PREDMETA – </w:t>
      </w:r>
      <w:r w:rsidR="00D746A5" w:rsidRPr="00D746A5">
        <w:rPr>
          <w:sz w:val="24"/>
          <w:szCs w:val="24"/>
          <w:lang w:val="hr-HR" w:eastAsia="hr-HR"/>
        </w:rPr>
        <w:t>određeno, puno radno vrijeme</w:t>
      </w:r>
      <w:r w:rsidRPr="00BB454E">
        <w:rPr>
          <w:sz w:val="24"/>
          <w:szCs w:val="24"/>
        </w:rPr>
        <w:t xml:space="preserve"> – ne otvaraj”</w:t>
      </w:r>
    </w:p>
    <w:p w:rsidR="00173E5A" w:rsidRPr="00BB454E" w:rsidRDefault="00173E5A" w:rsidP="00D22242">
      <w:pPr>
        <w:spacing w:line="276" w:lineRule="auto"/>
        <w:rPr>
          <w:sz w:val="24"/>
          <w:szCs w:val="24"/>
        </w:rPr>
      </w:pPr>
      <w:bookmarkStart w:id="0" w:name="_GoBack"/>
      <w:bookmarkEnd w:id="0"/>
    </w:p>
    <w:p w:rsidR="00A1135C" w:rsidRPr="00CD5226" w:rsidRDefault="00A1135C" w:rsidP="00D22242">
      <w:pPr>
        <w:spacing w:line="276" w:lineRule="auto"/>
        <w:rPr>
          <w:sz w:val="24"/>
          <w:szCs w:val="24"/>
        </w:rPr>
      </w:pPr>
      <w:r w:rsidRPr="00CD5226">
        <w:rPr>
          <w:sz w:val="24"/>
          <w:szCs w:val="24"/>
        </w:rPr>
        <w:t xml:space="preserve">                                                                                                                 </w:t>
      </w:r>
      <w:r w:rsidR="00CD5226" w:rsidRPr="00CD5226">
        <w:rPr>
          <w:sz w:val="24"/>
          <w:szCs w:val="24"/>
        </w:rPr>
        <w:t xml:space="preserve">  </w:t>
      </w:r>
      <w:r w:rsidR="00A50719" w:rsidRPr="00CD5226">
        <w:rPr>
          <w:sz w:val="24"/>
          <w:szCs w:val="24"/>
        </w:rPr>
        <w:t>RAVNATELJ</w:t>
      </w:r>
      <w:r w:rsidRPr="00CD5226">
        <w:rPr>
          <w:sz w:val="24"/>
          <w:szCs w:val="24"/>
        </w:rPr>
        <w:t xml:space="preserve">        </w:t>
      </w:r>
    </w:p>
    <w:p w:rsidR="00A1135C" w:rsidRPr="00CD5226" w:rsidRDefault="00A1135C" w:rsidP="00D22242">
      <w:pPr>
        <w:spacing w:line="276" w:lineRule="auto"/>
        <w:rPr>
          <w:sz w:val="24"/>
          <w:szCs w:val="24"/>
        </w:rPr>
      </w:pPr>
      <w:r w:rsidRPr="00CD5226">
        <w:rPr>
          <w:sz w:val="24"/>
          <w:szCs w:val="24"/>
        </w:rPr>
        <w:t xml:space="preserve">                                                                                                       </w:t>
      </w:r>
      <w:r w:rsidR="00BB6C16">
        <w:rPr>
          <w:sz w:val="24"/>
          <w:szCs w:val="24"/>
        </w:rPr>
        <w:t xml:space="preserve">  Alen Đurasek, dipl.ing</w:t>
      </w:r>
      <w:r w:rsidR="00CD5226" w:rsidRPr="00CD5226">
        <w:rPr>
          <w:sz w:val="24"/>
          <w:szCs w:val="24"/>
        </w:rPr>
        <w:t>.</w:t>
      </w:r>
    </w:p>
    <w:sectPr w:rsidR="00A1135C" w:rsidRPr="00CD5226" w:rsidSect="00D22242">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97E" w:rsidRDefault="00E0697E" w:rsidP="008B4ABB">
      <w:r>
        <w:separator/>
      </w:r>
    </w:p>
  </w:endnote>
  <w:endnote w:type="continuationSeparator" w:id="0">
    <w:p w:rsidR="00E0697E" w:rsidRDefault="00E0697E" w:rsidP="008B4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97E" w:rsidRDefault="00E0697E" w:rsidP="008B4ABB">
      <w:r>
        <w:separator/>
      </w:r>
    </w:p>
  </w:footnote>
  <w:footnote w:type="continuationSeparator" w:id="0">
    <w:p w:rsidR="00E0697E" w:rsidRDefault="00E0697E" w:rsidP="008B4A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7AEE"/>
    <w:multiLevelType w:val="multilevel"/>
    <w:tmpl w:val="7DBE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2309A"/>
    <w:multiLevelType w:val="multilevel"/>
    <w:tmpl w:val="A2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21CB6"/>
    <w:multiLevelType w:val="multilevel"/>
    <w:tmpl w:val="33A2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C5AFF"/>
    <w:multiLevelType w:val="hybridMultilevel"/>
    <w:tmpl w:val="BBB487CC"/>
    <w:lvl w:ilvl="0" w:tplc="B2DC3912">
      <w:start w:val="5"/>
      <w:numFmt w:val="bullet"/>
      <w:lvlText w:val="-"/>
      <w:lvlJc w:val="left"/>
      <w:pPr>
        <w:ind w:left="720" w:hanging="360"/>
      </w:pPr>
      <w:rPr>
        <w:rFonts w:ascii="Times New Roman" w:eastAsia="Times New Roman" w:hAnsi="Times New Roman" w:cs="Times New Roman"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277155A"/>
    <w:multiLevelType w:val="multilevel"/>
    <w:tmpl w:val="B100B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B1C6B"/>
    <w:multiLevelType w:val="hybridMultilevel"/>
    <w:tmpl w:val="F18AE8C4"/>
    <w:lvl w:ilvl="0" w:tplc="73785A34">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E8A50EA"/>
    <w:multiLevelType w:val="multilevel"/>
    <w:tmpl w:val="DD06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91DBD"/>
    <w:multiLevelType w:val="multilevel"/>
    <w:tmpl w:val="26B6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802CF"/>
    <w:multiLevelType w:val="hybridMultilevel"/>
    <w:tmpl w:val="394C6F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C3F25E5"/>
    <w:multiLevelType w:val="multilevel"/>
    <w:tmpl w:val="F3DE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4C0314"/>
    <w:multiLevelType w:val="multilevel"/>
    <w:tmpl w:val="A86C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1367E4"/>
    <w:multiLevelType w:val="hybridMultilevel"/>
    <w:tmpl w:val="5F5A6626"/>
    <w:lvl w:ilvl="0" w:tplc="B20621AE">
      <w:start w:val="1"/>
      <w:numFmt w:val="decimal"/>
      <w:lvlText w:val="%1."/>
      <w:lvlJc w:val="left"/>
      <w:pPr>
        <w:ind w:left="1080" w:hanging="360"/>
      </w:pPr>
      <w:rPr>
        <w:rFonts w:hint="default"/>
        <w:b/>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5D4D151A"/>
    <w:multiLevelType w:val="hybridMultilevel"/>
    <w:tmpl w:val="3C087D38"/>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1374570"/>
    <w:multiLevelType w:val="hybridMultilevel"/>
    <w:tmpl w:val="0B30833C"/>
    <w:lvl w:ilvl="0" w:tplc="27183D7C">
      <w:start w:val="1"/>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8"/>
  </w:num>
  <w:num w:numId="2">
    <w:abstractNumId w:val="13"/>
  </w:num>
  <w:num w:numId="3">
    <w:abstractNumId w:val="12"/>
  </w:num>
  <w:num w:numId="4">
    <w:abstractNumId w:val="3"/>
  </w:num>
  <w:num w:numId="5">
    <w:abstractNumId w:val="5"/>
  </w:num>
  <w:num w:numId="6">
    <w:abstractNumId w:val="1"/>
  </w:num>
  <w:num w:numId="7">
    <w:abstractNumId w:val="0"/>
  </w:num>
  <w:num w:numId="8">
    <w:abstractNumId w:val="10"/>
  </w:num>
  <w:num w:numId="9">
    <w:abstractNumId w:val="6"/>
  </w:num>
  <w:num w:numId="10">
    <w:abstractNumId w:val="9"/>
  </w:num>
  <w:num w:numId="11">
    <w:abstractNumId w:val="4"/>
  </w:num>
  <w:num w:numId="12">
    <w:abstractNumId w:val="2"/>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25E"/>
    <w:rsid w:val="0001626A"/>
    <w:rsid w:val="00031A5F"/>
    <w:rsid w:val="0003647D"/>
    <w:rsid w:val="00040F96"/>
    <w:rsid w:val="00072F3C"/>
    <w:rsid w:val="00080F8F"/>
    <w:rsid w:val="00087335"/>
    <w:rsid w:val="00087B42"/>
    <w:rsid w:val="00094320"/>
    <w:rsid w:val="00094C48"/>
    <w:rsid w:val="00095633"/>
    <w:rsid w:val="000969A5"/>
    <w:rsid w:val="000B0F33"/>
    <w:rsid w:val="000B2D23"/>
    <w:rsid w:val="000D298E"/>
    <w:rsid w:val="000E3DBE"/>
    <w:rsid w:val="00101C29"/>
    <w:rsid w:val="00102913"/>
    <w:rsid w:val="00112936"/>
    <w:rsid w:val="0014119A"/>
    <w:rsid w:val="00152659"/>
    <w:rsid w:val="00173E5A"/>
    <w:rsid w:val="00181A6E"/>
    <w:rsid w:val="00186A7D"/>
    <w:rsid w:val="00192BFA"/>
    <w:rsid w:val="001A3F91"/>
    <w:rsid w:val="001B4669"/>
    <w:rsid w:val="001C215F"/>
    <w:rsid w:val="001C2C62"/>
    <w:rsid w:val="001C4E83"/>
    <w:rsid w:val="001C6E28"/>
    <w:rsid w:val="001D787E"/>
    <w:rsid w:val="001F0FA1"/>
    <w:rsid w:val="002034FA"/>
    <w:rsid w:val="0020450A"/>
    <w:rsid w:val="002049BD"/>
    <w:rsid w:val="00211E85"/>
    <w:rsid w:val="00212531"/>
    <w:rsid w:val="00225EBA"/>
    <w:rsid w:val="0024280C"/>
    <w:rsid w:val="00252F25"/>
    <w:rsid w:val="002642D2"/>
    <w:rsid w:val="00270D8D"/>
    <w:rsid w:val="00275B3C"/>
    <w:rsid w:val="00281C2C"/>
    <w:rsid w:val="00282AA0"/>
    <w:rsid w:val="00293A2E"/>
    <w:rsid w:val="00297041"/>
    <w:rsid w:val="002A141A"/>
    <w:rsid w:val="002A44BB"/>
    <w:rsid w:val="002B0ED8"/>
    <w:rsid w:val="002B16D8"/>
    <w:rsid w:val="002C7E1B"/>
    <w:rsid w:val="002D7B4C"/>
    <w:rsid w:val="002E0644"/>
    <w:rsid w:val="002E54ED"/>
    <w:rsid w:val="002F1DD2"/>
    <w:rsid w:val="00347E67"/>
    <w:rsid w:val="0035256B"/>
    <w:rsid w:val="003600CB"/>
    <w:rsid w:val="003821E8"/>
    <w:rsid w:val="003930D2"/>
    <w:rsid w:val="003A0003"/>
    <w:rsid w:val="003C6477"/>
    <w:rsid w:val="003E10F7"/>
    <w:rsid w:val="003E7F38"/>
    <w:rsid w:val="00416FD0"/>
    <w:rsid w:val="00422B78"/>
    <w:rsid w:val="004320D9"/>
    <w:rsid w:val="004368C9"/>
    <w:rsid w:val="00440C70"/>
    <w:rsid w:val="004523C5"/>
    <w:rsid w:val="00465AC9"/>
    <w:rsid w:val="0049214B"/>
    <w:rsid w:val="00496ECA"/>
    <w:rsid w:val="004A2595"/>
    <w:rsid w:val="004A2EAA"/>
    <w:rsid w:val="004B6FB4"/>
    <w:rsid w:val="004C35AC"/>
    <w:rsid w:val="004C4C73"/>
    <w:rsid w:val="004D5AF8"/>
    <w:rsid w:val="004E3202"/>
    <w:rsid w:val="004E4CAA"/>
    <w:rsid w:val="00522443"/>
    <w:rsid w:val="005339FB"/>
    <w:rsid w:val="00534AB0"/>
    <w:rsid w:val="0054468D"/>
    <w:rsid w:val="00576320"/>
    <w:rsid w:val="00583410"/>
    <w:rsid w:val="00594E82"/>
    <w:rsid w:val="005A1207"/>
    <w:rsid w:val="005A1404"/>
    <w:rsid w:val="005F26E3"/>
    <w:rsid w:val="005F3F77"/>
    <w:rsid w:val="00602408"/>
    <w:rsid w:val="00603711"/>
    <w:rsid w:val="00605D8F"/>
    <w:rsid w:val="00606C60"/>
    <w:rsid w:val="0062087D"/>
    <w:rsid w:val="00635EFC"/>
    <w:rsid w:val="0063782E"/>
    <w:rsid w:val="006431FE"/>
    <w:rsid w:val="006435D1"/>
    <w:rsid w:val="00646231"/>
    <w:rsid w:val="00655901"/>
    <w:rsid w:val="006639B1"/>
    <w:rsid w:val="00670DA3"/>
    <w:rsid w:val="00674B4A"/>
    <w:rsid w:val="00682D71"/>
    <w:rsid w:val="00686AB9"/>
    <w:rsid w:val="006958C2"/>
    <w:rsid w:val="006C5459"/>
    <w:rsid w:val="006C65C1"/>
    <w:rsid w:val="006E547C"/>
    <w:rsid w:val="006E59EA"/>
    <w:rsid w:val="006E6FC8"/>
    <w:rsid w:val="006F6F56"/>
    <w:rsid w:val="0071032D"/>
    <w:rsid w:val="00717903"/>
    <w:rsid w:val="00722B86"/>
    <w:rsid w:val="0072461A"/>
    <w:rsid w:val="00725F6F"/>
    <w:rsid w:val="0072687E"/>
    <w:rsid w:val="007461BE"/>
    <w:rsid w:val="007537C4"/>
    <w:rsid w:val="00756816"/>
    <w:rsid w:val="0076056E"/>
    <w:rsid w:val="0076523C"/>
    <w:rsid w:val="00794020"/>
    <w:rsid w:val="007A747B"/>
    <w:rsid w:val="007B0FE9"/>
    <w:rsid w:val="007C425E"/>
    <w:rsid w:val="007C4F6D"/>
    <w:rsid w:val="007C648D"/>
    <w:rsid w:val="007C663E"/>
    <w:rsid w:val="007E1AD2"/>
    <w:rsid w:val="008023F1"/>
    <w:rsid w:val="00823B5B"/>
    <w:rsid w:val="00841593"/>
    <w:rsid w:val="00872F7D"/>
    <w:rsid w:val="00883F1A"/>
    <w:rsid w:val="00886901"/>
    <w:rsid w:val="008909F6"/>
    <w:rsid w:val="008A2EFD"/>
    <w:rsid w:val="008B4ABB"/>
    <w:rsid w:val="008C2DA7"/>
    <w:rsid w:val="008C4FB2"/>
    <w:rsid w:val="008D33C8"/>
    <w:rsid w:val="008E4937"/>
    <w:rsid w:val="008E70E7"/>
    <w:rsid w:val="008F198D"/>
    <w:rsid w:val="00907491"/>
    <w:rsid w:val="00910D57"/>
    <w:rsid w:val="00923559"/>
    <w:rsid w:val="009237A1"/>
    <w:rsid w:val="00925C3D"/>
    <w:rsid w:val="00927B21"/>
    <w:rsid w:val="00942F40"/>
    <w:rsid w:val="00962F03"/>
    <w:rsid w:val="0097713D"/>
    <w:rsid w:val="00984E9B"/>
    <w:rsid w:val="00992590"/>
    <w:rsid w:val="009A1DA5"/>
    <w:rsid w:val="009A3B9B"/>
    <w:rsid w:val="009A58EF"/>
    <w:rsid w:val="009A63BD"/>
    <w:rsid w:val="009C0B9F"/>
    <w:rsid w:val="009C79C9"/>
    <w:rsid w:val="009D001F"/>
    <w:rsid w:val="00A1135C"/>
    <w:rsid w:val="00A13608"/>
    <w:rsid w:val="00A20154"/>
    <w:rsid w:val="00A22C4E"/>
    <w:rsid w:val="00A3459D"/>
    <w:rsid w:val="00A44AF9"/>
    <w:rsid w:val="00A4639A"/>
    <w:rsid w:val="00A50719"/>
    <w:rsid w:val="00A6396B"/>
    <w:rsid w:val="00A63DF7"/>
    <w:rsid w:val="00A64113"/>
    <w:rsid w:val="00A7261B"/>
    <w:rsid w:val="00A73192"/>
    <w:rsid w:val="00A863E7"/>
    <w:rsid w:val="00A969C3"/>
    <w:rsid w:val="00AA4FF3"/>
    <w:rsid w:val="00AB2895"/>
    <w:rsid w:val="00AB6949"/>
    <w:rsid w:val="00AD5880"/>
    <w:rsid w:val="00AF038F"/>
    <w:rsid w:val="00AF50FA"/>
    <w:rsid w:val="00B20C2D"/>
    <w:rsid w:val="00B31FDC"/>
    <w:rsid w:val="00B33B4A"/>
    <w:rsid w:val="00B4798C"/>
    <w:rsid w:val="00B5707C"/>
    <w:rsid w:val="00B65D21"/>
    <w:rsid w:val="00B80221"/>
    <w:rsid w:val="00B92C81"/>
    <w:rsid w:val="00BA4792"/>
    <w:rsid w:val="00BB24E1"/>
    <w:rsid w:val="00BB454E"/>
    <w:rsid w:val="00BB4965"/>
    <w:rsid w:val="00BB6C16"/>
    <w:rsid w:val="00BC4EE0"/>
    <w:rsid w:val="00BD6ED9"/>
    <w:rsid w:val="00BE7003"/>
    <w:rsid w:val="00C1279E"/>
    <w:rsid w:val="00C16D55"/>
    <w:rsid w:val="00C26ED1"/>
    <w:rsid w:val="00C31A3E"/>
    <w:rsid w:val="00C40B74"/>
    <w:rsid w:val="00C41573"/>
    <w:rsid w:val="00C9751A"/>
    <w:rsid w:val="00CA5824"/>
    <w:rsid w:val="00CB1A70"/>
    <w:rsid w:val="00CD5226"/>
    <w:rsid w:val="00CF0501"/>
    <w:rsid w:val="00CF139E"/>
    <w:rsid w:val="00CF51A4"/>
    <w:rsid w:val="00CF73DC"/>
    <w:rsid w:val="00D00451"/>
    <w:rsid w:val="00D06FCE"/>
    <w:rsid w:val="00D127D1"/>
    <w:rsid w:val="00D15AFC"/>
    <w:rsid w:val="00D2217F"/>
    <w:rsid w:val="00D22242"/>
    <w:rsid w:val="00D31340"/>
    <w:rsid w:val="00D42AC2"/>
    <w:rsid w:val="00D43C52"/>
    <w:rsid w:val="00D508F4"/>
    <w:rsid w:val="00D509B1"/>
    <w:rsid w:val="00D62B9D"/>
    <w:rsid w:val="00D746A5"/>
    <w:rsid w:val="00D82733"/>
    <w:rsid w:val="00D93F23"/>
    <w:rsid w:val="00D96DFD"/>
    <w:rsid w:val="00DB022C"/>
    <w:rsid w:val="00DB2589"/>
    <w:rsid w:val="00DB30BF"/>
    <w:rsid w:val="00DB45F7"/>
    <w:rsid w:val="00DC10A5"/>
    <w:rsid w:val="00DD1232"/>
    <w:rsid w:val="00DD1972"/>
    <w:rsid w:val="00DD35D3"/>
    <w:rsid w:val="00DD6D40"/>
    <w:rsid w:val="00DE3F6E"/>
    <w:rsid w:val="00DF10DB"/>
    <w:rsid w:val="00DF3FA5"/>
    <w:rsid w:val="00DF642F"/>
    <w:rsid w:val="00E0546B"/>
    <w:rsid w:val="00E0697E"/>
    <w:rsid w:val="00E06A34"/>
    <w:rsid w:val="00E21A11"/>
    <w:rsid w:val="00E40C66"/>
    <w:rsid w:val="00E56C60"/>
    <w:rsid w:val="00E63DC8"/>
    <w:rsid w:val="00E67992"/>
    <w:rsid w:val="00E71BB7"/>
    <w:rsid w:val="00E74B8E"/>
    <w:rsid w:val="00E75C46"/>
    <w:rsid w:val="00E957F2"/>
    <w:rsid w:val="00EA07CA"/>
    <w:rsid w:val="00EA2919"/>
    <w:rsid w:val="00EE048E"/>
    <w:rsid w:val="00F03522"/>
    <w:rsid w:val="00F10DA7"/>
    <w:rsid w:val="00F17D3B"/>
    <w:rsid w:val="00F2469B"/>
    <w:rsid w:val="00F26954"/>
    <w:rsid w:val="00F318C5"/>
    <w:rsid w:val="00F31AD0"/>
    <w:rsid w:val="00F371DB"/>
    <w:rsid w:val="00F46630"/>
    <w:rsid w:val="00F46CD0"/>
    <w:rsid w:val="00F557BE"/>
    <w:rsid w:val="00F80AD7"/>
    <w:rsid w:val="00F9455F"/>
    <w:rsid w:val="00FA0F3F"/>
    <w:rsid w:val="00FC630A"/>
    <w:rsid w:val="00FD5179"/>
    <w:rsid w:val="00FD778E"/>
    <w:rsid w:val="00FE0136"/>
    <w:rsid w:val="00FF5132"/>
    <w:rsid w:val="00FF600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B741B"/>
  <w15:docId w15:val="{FA1200AE-C70F-41C0-9F24-B1259F87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25E"/>
    <w:pPr>
      <w:spacing w:after="0" w:line="240" w:lineRule="auto"/>
    </w:pPr>
    <w:rPr>
      <w:rFonts w:ascii="Times New Roman" w:eastAsia="Times New Roman" w:hAnsi="Times New Roman" w:cs="Times New Roman"/>
      <w:sz w:val="28"/>
      <w:szCs w:val="28"/>
      <w:lang w:val="en-US"/>
    </w:rPr>
  </w:style>
  <w:style w:type="paragraph" w:styleId="Naslov3">
    <w:name w:val="heading 3"/>
    <w:basedOn w:val="Normal"/>
    <w:link w:val="Naslov3Char"/>
    <w:uiPriority w:val="9"/>
    <w:qFormat/>
    <w:rsid w:val="003A0003"/>
    <w:pPr>
      <w:spacing w:before="100" w:beforeAutospacing="1" w:after="100" w:afterAutospacing="1"/>
      <w:outlineLvl w:val="2"/>
    </w:pPr>
    <w:rPr>
      <w:b/>
      <w:bCs/>
      <w:sz w:val="27"/>
      <w:szCs w:val="27"/>
      <w:lang w:val="hr-HR" w:eastAsia="hr-HR"/>
    </w:rPr>
  </w:style>
  <w:style w:type="paragraph" w:styleId="Naslov4">
    <w:name w:val="heading 4"/>
    <w:basedOn w:val="Normal"/>
    <w:link w:val="Naslov4Char"/>
    <w:uiPriority w:val="9"/>
    <w:qFormat/>
    <w:rsid w:val="003A0003"/>
    <w:pPr>
      <w:spacing w:before="100" w:beforeAutospacing="1" w:after="100" w:afterAutospacing="1"/>
      <w:outlineLvl w:val="3"/>
    </w:pPr>
    <w:rPr>
      <w:b/>
      <w:bCs/>
      <w:sz w:val="24"/>
      <w:szCs w:val="24"/>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7C425E"/>
    <w:rPr>
      <w:color w:val="0000FF"/>
      <w:u w:val="single"/>
    </w:rPr>
  </w:style>
  <w:style w:type="paragraph" w:styleId="Tekstbalonia">
    <w:name w:val="Balloon Text"/>
    <w:basedOn w:val="Normal"/>
    <w:link w:val="TekstbaloniaChar"/>
    <w:uiPriority w:val="99"/>
    <w:semiHidden/>
    <w:unhideWhenUsed/>
    <w:rsid w:val="007C425E"/>
    <w:rPr>
      <w:rFonts w:ascii="Tahoma" w:hAnsi="Tahoma" w:cs="Tahoma"/>
      <w:sz w:val="16"/>
      <w:szCs w:val="16"/>
    </w:rPr>
  </w:style>
  <w:style w:type="character" w:customStyle="1" w:styleId="TekstbaloniaChar">
    <w:name w:val="Tekst balončića Char"/>
    <w:basedOn w:val="Zadanifontodlomka"/>
    <w:link w:val="Tekstbalonia"/>
    <w:uiPriority w:val="99"/>
    <w:semiHidden/>
    <w:rsid w:val="007C425E"/>
    <w:rPr>
      <w:rFonts w:ascii="Tahoma" w:eastAsia="Times New Roman" w:hAnsi="Tahoma" w:cs="Tahoma"/>
      <w:sz w:val="16"/>
      <w:szCs w:val="16"/>
      <w:lang w:val="en-US"/>
    </w:rPr>
  </w:style>
  <w:style w:type="paragraph" w:styleId="Zaglavlje">
    <w:name w:val="header"/>
    <w:basedOn w:val="Normal"/>
    <w:link w:val="ZaglavljeChar"/>
    <w:uiPriority w:val="99"/>
    <w:semiHidden/>
    <w:unhideWhenUsed/>
    <w:rsid w:val="008B4ABB"/>
    <w:pPr>
      <w:tabs>
        <w:tab w:val="center" w:pos="4536"/>
        <w:tab w:val="right" w:pos="9072"/>
      </w:tabs>
    </w:pPr>
  </w:style>
  <w:style w:type="character" w:customStyle="1" w:styleId="ZaglavljeChar">
    <w:name w:val="Zaglavlje Char"/>
    <w:basedOn w:val="Zadanifontodlomka"/>
    <w:link w:val="Zaglavlje"/>
    <w:uiPriority w:val="99"/>
    <w:semiHidden/>
    <w:rsid w:val="008B4ABB"/>
    <w:rPr>
      <w:rFonts w:ascii="Times New Roman" w:eastAsia="Times New Roman" w:hAnsi="Times New Roman" w:cs="Times New Roman"/>
      <w:sz w:val="28"/>
      <w:szCs w:val="28"/>
      <w:lang w:val="en-US"/>
    </w:rPr>
  </w:style>
  <w:style w:type="paragraph" w:styleId="Podnoje">
    <w:name w:val="footer"/>
    <w:basedOn w:val="Normal"/>
    <w:link w:val="PodnojeChar"/>
    <w:uiPriority w:val="99"/>
    <w:semiHidden/>
    <w:unhideWhenUsed/>
    <w:rsid w:val="008B4ABB"/>
    <w:pPr>
      <w:tabs>
        <w:tab w:val="center" w:pos="4536"/>
        <w:tab w:val="right" w:pos="9072"/>
      </w:tabs>
    </w:pPr>
  </w:style>
  <w:style w:type="character" w:customStyle="1" w:styleId="PodnojeChar">
    <w:name w:val="Podnožje Char"/>
    <w:basedOn w:val="Zadanifontodlomka"/>
    <w:link w:val="Podnoje"/>
    <w:uiPriority w:val="99"/>
    <w:semiHidden/>
    <w:rsid w:val="008B4ABB"/>
    <w:rPr>
      <w:rFonts w:ascii="Times New Roman" w:eastAsia="Times New Roman" w:hAnsi="Times New Roman" w:cs="Times New Roman"/>
      <w:sz w:val="28"/>
      <w:szCs w:val="28"/>
      <w:lang w:val="en-US"/>
    </w:rPr>
  </w:style>
  <w:style w:type="paragraph" w:styleId="Odlomakpopisa">
    <w:name w:val="List Paragraph"/>
    <w:basedOn w:val="Normal"/>
    <w:uiPriority w:val="34"/>
    <w:qFormat/>
    <w:rsid w:val="00D93F23"/>
    <w:pPr>
      <w:ind w:left="720"/>
      <w:contextualSpacing/>
    </w:pPr>
  </w:style>
  <w:style w:type="character" w:customStyle="1" w:styleId="Naslov3Char">
    <w:name w:val="Naslov 3 Char"/>
    <w:basedOn w:val="Zadanifontodlomka"/>
    <w:link w:val="Naslov3"/>
    <w:uiPriority w:val="9"/>
    <w:rsid w:val="003A0003"/>
    <w:rPr>
      <w:rFonts w:ascii="Times New Roman" w:eastAsia="Times New Roman" w:hAnsi="Times New Roman" w:cs="Times New Roman"/>
      <w:b/>
      <w:bCs/>
      <w:sz w:val="27"/>
      <w:szCs w:val="27"/>
      <w:lang w:eastAsia="hr-HR"/>
    </w:rPr>
  </w:style>
  <w:style w:type="character" w:customStyle="1" w:styleId="Naslov4Char">
    <w:name w:val="Naslov 4 Char"/>
    <w:basedOn w:val="Zadanifontodlomka"/>
    <w:link w:val="Naslov4"/>
    <w:uiPriority w:val="9"/>
    <w:rsid w:val="003A0003"/>
    <w:rPr>
      <w:rFonts w:ascii="Times New Roman" w:eastAsia="Times New Roman" w:hAnsi="Times New Roman" w:cs="Times New Roman"/>
      <w:b/>
      <w:bCs/>
      <w:sz w:val="24"/>
      <w:szCs w:val="24"/>
      <w:lang w:eastAsia="hr-HR"/>
    </w:rPr>
  </w:style>
  <w:style w:type="paragraph" w:styleId="StandardWeb">
    <w:name w:val="Normal (Web)"/>
    <w:basedOn w:val="Normal"/>
    <w:unhideWhenUsed/>
    <w:rsid w:val="003A0003"/>
    <w:pPr>
      <w:spacing w:before="100" w:beforeAutospacing="1" w:after="100" w:afterAutospacing="1"/>
    </w:pPr>
    <w:rPr>
      <w:sz w:val="24"/>
      <w:szCs w:val="24"/>
      <w:lang w:val="hr-HR" w:eastAsia="hr-HR"/>
    </w:rPr>
  </w:style>
  <w:style w:type="character" w:styleId="Naglaeno">
    <w:name w:val="Strong"/>
    <w:basedOn w:val="Zadanifontodlomka"/>
    <w:uiPriority w:val="22"/>
    <w:qFormat/>
    <w:rsid w:val="003A0003"/>
    <w:rPr>
      <w:b/>
      <w:bCs/>
    </w:rPr>
  </w:style>
  <w:style w:type="paragraph" w:customStyle="1" w:styleId="post-date">
    <w:name w:val="post-date"/>
    <w:basedOn w:val="Normal"/>
    <w:rsid w:val="003A0003"/>
    <w:pPr>
      <w:spacing w:before="100" w:beforeAutospacing="1" w:after="100" w:afterAutospacing="1"/>
    </w:pPr>
    <w:rPr>
      <w:sz w:val="24"/>
      <w:szCs w:val="24"/>
      <w:lang w:val="hr-HR" w:eastAsia="hr-HR"/>
    </w:rPr>
  </w:style>
  <w:style w:type="paragraph" w:customStyle="1" w:styleId="tab-item-category">
    <w:name w:val="tab-item-category"/>
    <w:basedOn w:val="Normal"/>
    <w:rsid w:val="003A0003"/>
    <w:pPr>
      <w:spacing w:before="100" w:beforeAutospacing="1" w:after="100" w:afterAutospacing="1"/>
    </w:pPr>
    <w:rPr>
      <w:sz w:val="24"/>
      <w:szCs w:val="24"/>
      <w:lang w:val="hr-HR" w:eastAsia="hr-HR"/>
    </w:rPr>
  </w:style>
  <w:style w:type="paragraph" w:customStyle="1" w:styleId="tab-item-title">
    <w:name w:val="tab-item-title"/>
    <w:basedOn w:val="Normal"/>
    <w:rsid w:val="003A0003"/>
    <w:pPr>
      <w:spacing w:before="100" w:beforeAutospacing="1" w:after="100" w:afterAutospacing="1"/>
    </w:pPr>
    <w:rPr>
      <w:sz w:val="24"/>
      <w:szCs w:val="24"/>
      <w:lang w:val="hr-HR" w:eastAsia="hr-HR"/>
    </w:rPr>
  </w:style>
  <w:style w:type="paragraph" w:customStyle="1" w:styleId="tab-item-date">
    <w:name w:val="tab-item-date"/>
    <w:basedOn w:val="Normal"/>
    <w:rsid w:val="003A0003"/>
    <w:pPr>
      <w:spacing w:before="100" w:beforeAutospacing="1" w:after="100" w:afterAutospacing="1"/>
    </w:pPr>
    <w:rPr>
      <w:sz w:val="24"/>
      <w:szCs w:val="24"/>
      <w:lang w:val="hr-HR" w:eastAsia="hr-HR"/>
    </w:rPr>
  </w:style>
  <w:style w:type="character" w:customStyle="1" w:styleId="ctcc-left-side">
    <w:name w:val="ctcc-left-side"/>
    <w:basedOn w:val="Zadanifontodlomka"/>
    <w:rsid w:val="003A0003"/>
  </w:style>
  <w:style w:type="character" w:styleId="SlijeenaHiperveza">
    <w:name w:val="FollowedHyperlink"/>
    <w:basedOn w:val="Zadanifontodlomka"/>
    <w:uiPriority w:val="99"/>
    <w:semiHidden/>
    <w:unhideWhenUsed/>
    <w:rsid w:val="00CD52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2269">
      <w:bodyDiv w:val="1"/>
      <w:marLeft w:val="0"/>
      <w:marRight w:val="0"/>
      <w:marTop w:val="0"/>
      <w:marBottom w:val="0"/>
      <w:divBdr>
        <w:top w:val="none" w:sz="0" w:space="0" w:color="auto"/>
        <w:left w:val="none" w:sz="0" w:space="0" w:color="auto"/>
        <w:bottom w:val="none" w:sz="0" w:space="0" w:color="auto"/>
        <w:right w:val="none" w:sz="0" w:space="0" w:color="auto"/>
      </w:divBdr>
    </w:div>
    <w:div w:id="460732506">
      <w:bodyDiv w:val="1"/>
      <w:marLeft w:val="0"/>
      <w:marRight w:val="0"/>
      <w:marTop w:val="0"/>
      <w:marBottom w:val="0"/>
      <w:divBdr>
        <w:top w:val="none" w:sz="0" w:space="0" w:color="auto"/>
        <w:left w:val="none" w:sz="0" w:space="0" w:color="auto"/>
        <w:bottom w:val="none" w:sz="0" w:space="0" w:color="auto"/>
        <w:right w:val="none" w:sz="0" w:space="0" w:color="auto"/>
      </w:divBdr>
      <w:divsChild>
        <w:div w:id="1851479564">
          <w:marLeft w:val="0"/>
          <w:marRight w:val="0"/>
          <w:marTop w:val="0"/>
          <w:marBottom w:val="0"/>
          <w:divBdr>
            <w:top w:val="none" w:sz="0" w:space="0" w:color="auto"/>
            <w:left w:val="none" w:sz="0" w:space="0" w:color="auto"/>
            <w:bottom w:val="none" w:sz="0" w:space="0" w:color="auto"/>
            <w:right w:val="none" w:sz="0" w:space="0" w:color="auto"/>
          </w:divBdr>
          <w:divsChild>
            <w:div w:id="1998608149">
              <w:marLeft w:val="0"/>
              <w:marRight w:val="0"/>
              <w:marTop w:val="0"/>
              <w:marBottom w:val="0"/>
              <w:divBdr>
                <w:top w:val="none" w:sz="0" w:space="0" w:color="auto"/>
                <w:left w:val="none" w:sz="0" w:space="0" w:color="auto"/>
                <w:bottom w:val="none" w:sz="0" w:space="0" w:color="auto"/>
                <w:right w:val="none" w:sz="0" w:space="0" w:color="auto"/>
              </w:divBdr>
              <w:divsChild>
                <w:div w:id="1058363815">
                  <w:marLeft w:val="0"/>
                  <w:marRight w:val="0"/>
                  <w:marTop w:val="0"/>
                  <w:marBottom w:val="0"/>
                  <w:divBdr>
                    <w:top w:val="none" w:sz="0" w:space="0" w:color="auto"/>
                    <w:left w:val="none" w:sz="0" w:space="0" w:color="auto"/>
                    <w:bottom w:val="none" w:sz="0" w:space="0" w:color="auto"/>
                    <w:right w:val="none" w:sz="0" w:space="0" w:color="auto"/>
                  </w:divBdr>
                  <w:divsChild>
                    <w:div w:id="242640938">
                      <w:marLeft w:val="0"/>
                      <w:marRight w:val="0"/>
                      <w:marTop w:val="0"/>
                      <w:marBottom w:val="0"/>
                      <w:divBdr>
                        <w:top w:val="none" w:sz="0" w:space="0" w:color="auto"/>
                        <w:left w:val="none" w:sz="0" w:space="0" w:color="auto"/>
                        <w:bottom w:val="none" w:sz="0" w:space="0" w:color="auto"/>
                        <w:right w:val="none" w:sz="0" w:space="0" w:color="auto"/>
                      </w:divBdr>
                      <w:divsChild>
                        <w:div w:id="1988705818">
                          <w:marLeft w:val="0"/>
                          <w:marRight w:val="0"/>
                          <w:marTop w:val="0"/>
                          <w:marBottom w:val="0"/>
                          <w:divBdr>
                            <w:top w:val="none" w:sz="0" w:space="0" w:color="auto"/>
                            <w:left w:val="none" w:sz="0" w:space="0" w:color="auto"/>
                            <w:bottom w:val="none" w:sz="0" w:space="0" w:color="auto"/>
                            <w:right w:val="none" w:sz="0" w:space="0" w:color="auto"/>
                          </w:divBdr>
                          <w:divsChild>
                            <w:div w:id="1107047117">
                              <w:marLeft w:val="0"/>
                              <w:marRight w:val="0"/>
                              <w:marTop w:val="0"/>
                              <w:marBottom w:val="0"/>
                              <w:divBdr>
                                <w:top w:val="none" w:sz="0" w:space="0" w:color="auto"/>
                                <w:left w:val="none" w:sz="0" w:space="0" w:color="auto"/>
                                <w:bottom w:val="none" w:sz="0" w:space="0" w:color="auto"/>
                                <w:right w:val="none" w:sz="0" w:space="0" w:color="auto"/>
                              </w:divBdr>
                              <w:divsChild>
                                <w:div w:id="1799179129">
                                  <w:marLeft w:val="0"/>
                                  <w:marRight w:val="0"/>
                                  <w:marTop w:val="0"/>
                                  <w:marBottom w:val="0"/>
                                  <w:divBdr>
                                    <w:top w:val="none" w:sz="0" w:space="0" w:color="auto"/>
                                    <w:left w:val="none" w:sz="0" w:space="0" w:color="auto"/>
                                    <w:bottom w:val="none" w:sz="0" w:space="0" w:color="auto"/>
                                    <w:right w:val="none" w:sz="0" w:space="0" w:color="auto"/>
                                  </w:divBdr>
                                  <w:divsChild>
                                    <w:div w:id="2140412325">
                                      <w:marLeft w:val="0"/>
                                      <w:marRight w:val="0"/>
                                      <w:marTop w:val="0"/>
                                      <w:marBottom w:val="0"/>
                                      <w:divBdr>
                                        <w:top w:val="none" w:sz="0" w:space="0" w:color="auto"/>
                                        <w:left w:val="none" w:sz="0" w:space="0" w:color="auto"/>
                                        <w:bottom w:val="none" w:sz="0" w:space="0" w:color="auto"/>
                                        <w:right w:val="none" w:sz="0" w:space="0" w:color="auto"/>
                                      </w:divBdr>
                                      <w:divsChild>
                                        <w:div w:id="8870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74220">
                                  <w:marLeft w:val="0"/>
                                  <w:marRight w:val="0"/>
                                  <w:marTop w:val="0"/>
                                  <w:marBottom w:val="240"/>
                                  <w:divBdr>
                                    <w:top w:val="none" w:sz="0" w:space="0" w:color="auto"/>
                                    <w:left w:val="none" w:sz="0" w:space="0" w:color="auto"/>
                                    <w:bottom w:val="none" w:sz="0" w:space="0" w:color="auto"/>
                                    <w:right w:val="none" w:sz="0" w:space="0" w:color="auto"/>
                                  </w:divBdr>
                                </w:div>
                                <w:div w:id="46418791">
                                  <w:marLeft w:val="0"/>
                                  <w:marRight w:val="0"/>
                                  <w:marTop w:val="0"/>
                                  <w:marBottom w:val="0"/>
                                  <w:divBdr>
                                    <w:top w:val="none" w:sz="0" w:space="0" w:color="auto"/>
                                    <w:left w:val="none" w:sz="0" w:space="0" w:color="auto"/>
                                    <w:bottom w:val="none" w:sz="0" w:space="0" w:color="auto"/>
                                    <w:right w:val="none" w:sz="0" w:space="0" w:color="auto"/>
                                  </w:divBdr>
                                  <w:divsChild>
                                    <w:div w:id="1072384969">
                                      <w:marLeft w:val="0"/>
                                      <w:marRight w:val="0"/>
                                      <w:marTop w:val="0"/>
                                      <w:marBottom w:val="72"/>
                                      <w:divBdr>
                                        <w:top w:val="none" w:sz="0" w:space="0" w:color="auto"/>
                                        <w:left w:val="none" w:sz="0" w:space="0" w:color="auto"/>
                                        <w:bottom w:val="none" w:sz="0" w:space="0" w:color="auto"/>
                                        <w:right w:val="none" w:sz="0" w:space="0" w:color="auto"/>
                                      </w:divBdr>
                                    </w:div>
                                  </w:divsChild>
                                </w:div>
                                <w:div w:id="1249341882">
                                  <w:marLeft w:val="0"/>
                                  <w:marRight w:val="0"/>
                                  <w:marTop w:val="0"/>
                                  <w:marBottom w:val="240"/>
                                  <w:divBdr>
                                    <w:top w:val="none" w:sz="0" w:space="0" w:color="auto"/>
                                    <w:left w:val="none" w:sz="0" w:space="0" w:color="auto"/>
                                    <w:bottom w:val="none" w:sz="0" w:space="0" w:color="auto"/>
                                    <w:right w:val="none" w:sz="0" w:space="0" w:color="auto"/>
                                  </w:divBdr>
                                </w:div>
                                <w:div w:id="135611684">
                                  <w:marLeft w:val="0"/>
                                  <w:marRight w:val="0"/>
                                  <w:marTop w:val="0"/>
                                  <w:marBottom w:val="0"/>
                                  <w:divBdr>
                                    <w:top w:val="none" w:sz="0" w:space="0" w:color="auto"/>
                                    <w:left w:val="none" w:sz="0" w:space="0" w:color="auto"/>
                                    <w:bottom w:val="none" w:sz="0" w:space="0" w:color="auto"/>
                                    <w:right w:val="none" w:sz="0" w:space="0" w:color="auto"/>
                                  </w:divBdr>
                                  <w:divsChild>
                                    <w:div w:id="310718354">
                                      <w:marLeft w:val="0"/>
                                      <w:marRight w:val="0"/>
                                      <w:marTop w:val="0"/>
                                      <w:marBottom w:val="72"/>
                                      <w:divBdr>
                                        <w:top w:val="none" w:sz="0" w:space="0" w:color="auto"/>
                                        <w:left w:val="none" w:sz="0" w:space="0" w:color="auto"/>
                                        <w:bottom w:val="none" w:sz="0" w:space="0" w:color="auto"/>
                                        <w:right w:val="none" w:sz="0" w:space="0" w:color="auto"/>
                                      </w:divBdr>
                                    </w:div>
                                  </w:divsChild>
                                </w:div>
                                <w:div w:id="218516308">
                                  <w:marLeft w:val="0"/>
                                  <w:marRight w:val="0"/>
                                  <w:marTop w:val="0"/>
                                  <w:marBottom w:val="240"/>
                                  <w:divBdr>
                                    <w:top w:val="none" w:sz="0" w:space="0" w:color="auto"/>
                                    <w:left w:val="none" w:sz="0" w:space="0" w:color="auto"/>
                                    <w:bottom w:val="none" w:sz="0" w:space="0" w:color="auto"/>
                                    <w:right w:val="none" w:sz="0" w:space="0" w:color="auto"/>
                                  </w:divBdr>
                                </w:div>
                                <w:div w:id="1962563979">
                                  <w:marLeft w:val="0"/>
                                  <w:marRight w:val="0"/>
                                  <w:marTop w:val="0"/>
                                  <w:marBottom w:val="0"/>
                                  <w:divBdr>
                                    <w:top w:val="none" w:sz="0" w:space="0" w:color="auto"/>
                                    <w:left w:val="none" w:sz="0" w:space="0" w:color="auto"/>
                                    <w:bottom w:val="none" w:sz="0" w:space="0" w:color="auto"/>
                                    <w:right w:val="none" w:sz="0" w:space="0" w:color="auto"/>
                                  </w:divBdr>
                                  <w:divsChild>
                                    <w:div w:id="1720978376">
                                      <w:marLeft w:val="0"/>
                                      <w:marRight w:val="0"/>
                                      <w:marTop w:val="0"/>
                                      <w:marBottom w:val="72"/>
                                      <w:divBdr>
                                        <w:top w:val="none" w:sz="0" w:space="0" w:color="auto"/>
                                        <w:left w:val="none" w:sz="0" w:space="0" w:color="auto"/>
                                        <w:bottom w:val="none" w:sz="0" w:space="0" w:color="auto"/>
                                        <w:right w:val="none" w:sz="0" w:space="0" w:color="auto"/>
                                      </w:divBdr>
                                    </w:div>
                                  </w:divsChild>
                                </w:div>
                              </w:divsChild>
                            </w:div>
                            <w:div w:id="627973703">
                              <w:marLeft w:val="-5100"/>
                              <w:marRight w:val="0"/>
                              <w:marTop w:val="0"/>
                              <w:marBottom w:val="0"/>
                              <w:divBdr>
                                <w:top w:val="none" w:sz="0" w:space="0" w:color="auto"/>
                                <w:left w:val="none" w:sz="0" w:space="0" w:color="auto"/>
                                <w:bottom w:val="none" w:sz="0" w:space="0" w:color="auto"/>
                                <w:right w:val="none" w:sz="0" w:space="0" w:color="auto"/>
                              </w:divBdr>
                              <w:divsChild>
                                <w:div w:id="1425615966">
                                  <w:marLeft w:val="0"/>
                                  <w:marRight w:val="0"/>
                                  <w:marTop w:val="0"/>
                                  <w:marBottom w:val="0"/>
                                  <w:divBdr>
                                    <w:top w:val="none" w:sz="0" w:space="0" w:color="auto"/>
                                    <w:left w:val="none" w:sz="0" w:space="0" w:color="auto"/>
                                    <w:bottom w:val="none" w:sz="0" w:space="0" w:color="auto"/>
                                    <w:right w:val="none" w:sz="0" w:space="0" w:color="auto"/>
                                  </w:divBdr>
                                  <w:divsChild>
                                    <w:div w:id="1185437493">
                                      <w:marLeft w:val="0"/>
                                      <w:marRight w:val="0"/>
                                      <w:marTop w:val="0"/>
                                      <w:marBottom w:val="0"/>
                                      <w:divBdr>
                                        <w:top w:val="none" w:sz="0" w:space="0" w:color="auto"/>
                                        <w:left w:val="none" w:sz="0" w:space="0" w:color="auto"/>
                                        <w:bottom w:val="none" w:sz="0" w:space="0" w:color="auto"/>
                                        <w:right w:val="none" w:sz="0" w:space="0" w:color="auto"/>
                                      </w:divBdr>
                                    </w:div>
                                    <w:div w:id="2115126839">
                                      <w:marLeft w:val="0"/>
                                      <w:marRight w:val="0"/>
                                      <w:marTop w:val="0"/>
                                      <w:marBottom w:val="0"/>
                                      <w:divBdr>
                                        <w:top w:val="none" w:sz="0" w:space="0" w:color="auto"/>
                                        <w:left w:val="none" w:sz="0" w:space="0" w:color="auto"/>
                                        <w:bottom w:val="none" w:sz="0" w:space="0" w:color="auto"/>
                                        <w:right w:val="none" w:sz="0" w:space="0" w:color="auto"/>
                                      </w:divBdr>
                                      <w:divsChild>
                                        <w:div w:id="433403287">
                                          <w:marLeft w:val="0"/>
                                          <w:marRight w:val="0"/>
                                          <w:marTop w:val="0"/>
                                          <w:marBottom w:val="0"/>
                                          <w:divBdr>
                                            <w:top w:val="none" w:sz="0" w:space="0" w:color="auto"/>
                                            <w:left w:val="none" w:sz="0" w:space="0" w:color="auto"/>
                                            <w:bottom w:val="none" w:sz="0" w:space="0" w:color="auto"/>
                                            <w:right w:val="none" w:sz="0" w:space="0" w:color="auto"/>
                                          </w:divBdr>
                                          <w:divsChild>
                                            <w:div w:id="1693536305">
                                              <w:marLeft w:val="0"/>
                                              <w:marRight w:val="0"/>
                                              <w:marTop w:val="0"/>
                                              <w:marBottom w:val="0"/>
                                              <w:divBdr>
                                                <w:top w:val="single" w:sz="2" w:space="0" w:color="FFFFFF"/>
                                                <w:left w:val="none" w:sz="0" w:space="0" w:color="FFFFFF"/>
                                                <w:bottom w:val="single" w:sz="2" w:space="0" w:color="FFFFFF"/>
                                                <w:right w:val="none" w:sz="0" w:space="0" w:color="FFFFFF"/>
                                              </w:divBdr>
                                              <w:divsChild>
                                                <w:div w:id="1244559461">
                                                  <w:marLeft w:val="0"/>
                                                  <w:marRight w:val="0"/>
                                                  <w:marTop w:val="0"/>
                                                  <w:marBottom w:val="0"/>
                                                  <w:divBdr>
                                                    <w:top w:val="none" w:sz="0" w:space="0" w:color="auto"/>
                                                    <w:left w:val="none" w:sz="0" w:space="0" w:color="auto"/>
                                                    <w:bottom w:val="none" w:sz="0" w:space="0" w:color="auto"/>
                                                    <w:right w:val="none" w:sz="0" w:space="0" w:color="auto"/>
                                                  </w:divBdr>
                                                  <w:divsChild>
                                                    <w:div w:id="1920213272">
                                                      <w:marLeft w:val="0"/>
                                                      <w:marRight w:val="0"/>
                                                      <w:marTop w:val="0"/>
                                                      <w:marBottom w:val="0"/>
                                                      <w:divBdr>
                                                        <w:top w:val="none" w:sz="0" w:space="0" w:color="auto"/>
                                                        <w:left w:val="none" w:sz="0" w:space="0" w:color="auto"/>
                                                        <w:bottom w:val="none" w:sz="0" w:space="0" w:color="auto"/>
                                                        <w:right w:val="none" w:sz="0" w:space="0" w:color="auto"/>
                                                      </w:divBdr>
                                                      <w:divsChild>
                                                        <w:div w:id="116603434">
                                                          <w:marLeft w:val="0"/>
                                                          <w:marRight w:val="0"/>
                                                          <w:marTop w:val="0"/>
                                                          <w:marBottom w:val="0"/>
                                                          <w:divBdr>
                                                            <w:top w:val="none" w:sz="0" w:space="0" w:color="auto"/>
                                                            <w:left w:val="none" w:sz="0" w:space="0" w:color="auto"/>
                                                            <w:bottom w:val="none" w:sz="0" w:space="0" w:color="auto"/>
                                                            <w:right w:val="none" w:sz="0" w:space="0" w:color="auto"/>
                                                          </w:divBdr>
                                                        </w:div>
                                                      </w:divsChild>
                                                    </w:div>
                                                    <w:div w:id="1087069299">
                                                      <w:marLeft w:val="0"/>
                                                      <w:marRight w:val="0"/>
                                                      <w:marTop w:val="0"/>
                                                      <w:marBottom w:val="0"/>
                                                      <w:divBdr>
                                                        <w:top w:val="none" w:sz="0" w:space="0" w:color="auto"/>
                                                        <w:left w:val="none" w:sz="0" w:space="0" w:color="auto"/>
                                                        <w:bottom w:val="none" w:sz="0" w:space="0" w:color="auto"/>
                                                        <w:right w:val="none" w:sz="0" w:space="0" w:color="auto"/>
                                                      </w:divBdr>
                                                      <w:divsChild>
                                                        <w:div w:id="211605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24645">
                              <w:marLeft w:val="0"/>
                              <w:marRight w:val="-3900"/>
                              <w:marTop w:val="0"/>
                              <w:marBottom w:val="0"/>
                              <w:divBdr>
                                <w:top w:val="none" w:sz="0" w:space="0" w:color="auto"/>
                                <w:left w:val="none" w:sz="0" w:space="0" w:color="auto"/>
                                <w:bottom w:val="none" w:sz="0" w:space="0" w:color="auto"/>
                                <w:right w:val="none" w:sz="0" w:space="0" w:color="auto"/>
                              </w:divBdr>
                              <w:divsChild>
                                <w:div w:id="1444886737">
                                  <w:marLeft w:val="0"/>
                                  <w:marRight w:val="0"/>
                                  <w:marTop w:val="0"/>
                                  <w:marBottom w:val="0"/>
                                  <w:divBdr>
                                    <w:top w:val="none" w:sz="0" w:space="0" w:color="auto"/>
                                    <w:left w:val="none" w:sz="0" w:space="0" w:color="auto"/>
                                    <w:bottom w:val="none" w:sz="0" w:space="0" w:color="auto"/>
                                    <w:right w:val="none" w:sz="0" w:space="0" w:color="auto"/>
                                  </w:divBdr>
                                  <w:divsChild>
                                    <w:div w:id="210002400">
                                      <w:marLeft w:val="0"/>
                                      <w:marRight w:val="0"/>
                                      <w:marTop w:val="0"/>
                                      <w:marBottom w:val="0"/>
                                      <w:divBdr>
                                        <w:top w:val="none" w:sz="0" w:space="0" w:color="auto"/>
                                        <w:left w:val="none" w:sz="0" w:space="0" w:color="auto"/>
                                        <w:bottom w:val="none" w:sz="0" w:space="0" w:color="auto"/>
                                        <w:right w:val="none" w:sz="0" w:space="0" w:color="auto"/>
                                      </w:divBdr>
                                    </w:div>
                                    <w:div w:id="1771317608">
                                      <w:marLeft w:val="0"/>
                                      <w:marRight w:val="0"/>
                                      <w:marTop w:val="0"/>
                                      <w:marBottom w:val="0"/>
                                      <w:divBdr>
                                        <w:top w:val="none" w:sz="0" w:space="0" w:color="auto"/>
                                        <w:left w:val="none" w:sz="0" w:space="0" w:color="auto"/>
                                        <w:bottom w:val="none" w:sz="0" w:space="0" w:color="auto"/>
                                        <w:right w:val="none" w:sz="0" w:space="0" w:color="auto"/>
                                      </w:divBdr>
                                      <w:divsChild>
                                        <w:div w:id="583298956">
                                          <w:marLeft w:val="0"/>
                                          <w:marRight w:val="0"/>
                                          <w:marTop w:val="0"/>
                                          <w:marBottom w:val="0"/>
                                          <w:divBdr>
                                            <w:top w:val="none" w:sz="0" w:space="0" w:color="auto"/>
                                            <w:left w:val="none" w:sz="0" w:space="0" w:color="auto"/>
                                            <w:bottom w:val="none" w:sz="0" w:space="0" w:color="auto"/>
                                            <w:right w:val="none" w:sz="0" w:space="0" w:color="auto"/>
                                          </w:divBdr>
                                          <w:divsChild>
                                            <w:div w:id="293172016">
                                              <w:marLeft w:val="0"/>
                                              <w:marRight w:val="0"/>
                                              <w:marTop w:val="0"/>
                                              <w:marBottom w:val="0"/>
                                              <w:divBdr>
                                                <w:top w:val="single" w:sz="2" w:space="0" w:color="FFFFFF"/>
                                                <w:left w:val="none" w:sz="0" w:space="0" w:color="FFFFFF"/>
                                                <w:bottom w:val="single" w:sz="2" w:space="0" w:color="FFFFFF"/>
                                                <w:right w:val="none" w:sz="0" w:space="0" w:color="FFFFFF"/>
                                              </w:divBdr>
                                              <w:divsChild>
                                                <w:div w:id="194579324">
                                                  <w:marLeft w:val="0"/>
                                                  <w:marRight w:val="0"/>
                                                  <w:marTop w:val="0"/>
                                                  <w:marBottom w:val="0"/>
                                                  <w:divBdr>
                                                    <w:top w:val="none" w:sz="0" w:space="0" w:color="auto"/>
                                                    <w:left w:val="none" w:sz="0" w:space="0" w:color="auto"/>
                                                    <w:bottom w:val="none" w:sz="0" w:space="0" w:color="auto"/>
                                                    <w:right w:val="none" w:sz="0" w:space="0" w:color="auto"/>
                                                  </w:divBdr>
                                                  <w:divsChild>
                                                    <w:div w:id="1053041097">
                                                      <w:marLeft w:val="0"/>
                                                      <w:marRight w:val="0"/>
                                                      <w:marTop w:val="0"/>
                                                      <w:marBottom w:val="0"/>
                                                      <w:divBdr>
                                                        <w:top w:val="none" w:sz="0" w:space="0" w:color="auto"/>
                                                        <w:left w:val="none" w:sz="0" w:space="0" w:color="auto"/>
                                                        <w:bottom w:val="none" w:sz="0" w:space="0" w:color="auto"/>
                                                        <w:right w:val="none" w:sz="0" w:space="0" w:color="auto"/>
                                                      </w:divBdr>
                                                      <w:divsChild>
                                                        <w:div w:id="1796219194">
                                                          <w:marLeft w:val="0"/>
                                                          <w:marRight w:val="0"/>
                                                          <w:marTop w:val="0"/>
                                                          <w:marBottom w:val="0"/>
                                                          <w:divBdr>
                                                            <w:top w:val="none" w:sz="0" w:space="0" w:color="auto"/>
                                                            <w:left w:val="none" w:sz="0" w:space="0" w:color="auto"/>
                                                            <w:bottom w:val="none" w:sz="0" w:space="0" w:color="auto"/>
                                                            <w:right w:val="none" w:sz="0" w:space="0" w:color="auto"/>
                                                          </w:divBdr>
                                                        </w:div>
                                                      </w:divsChild>
                                                    </w:div>
                                                    <w:div w:id="1525824306">
                                                      <w:marLeft w:val="0"/>
                                                      <w:marRight w:val="0"/>
                                                      <w:marTop w:val="0"/>
                                                      <w:marBottom w:val="0"/>
                                                      <w:divBdr>
                                                        <w:top w:val="none" w:sz="0" w:space="0" w:color="auto"/>
                                                        <w:left w:val="none" w:sz="0" w:space="0" w:color="auto"/>
                                                        <w:bottom w:val="none" w:sz="0" w:space="0" w:color="auto"/>
                                                        <w:right w:val="none" w:sz="0" w:space="0" w:color="auto"/>
                                                      </w:divBdr>
                                                      <w:divsChild>
                                                        <w:div w:id="158009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4892">
                                      <w:marLeft w:val="0"/>
                                      <w:marRight w:val="0"/>
                                      <w:marTop w:val="0"/>
                                      <w:marBottom w:val="0"/>
                                      <w:divBdr>
                                        <w:top w:val="none" w:sz="0" w:space="0" w:color="auto"/>
                                        <w:left w:val="none" w:sz="0" w:space="0" w:color="auto"/>
                                        <w:bottom w:val="none" w:sz="0" w:space="0" w:color="auto"/>
                                        <w:right w:val="none" w:sz="0" w:space="0" w:color="auto"/>
                                      </w:divBdr>
                                      <w:divsChild>
                                        <w:div w:id="420874176">
                                          <w:marLeft w:val="0"/>
                                          <w:marRight w:val="0"/>
                                          <w:marTop w:val="0"/>
                                          <w:marBottom w:val="0"/>
                                          <w:divBdr>
                                            <w:top w:val="none" w:sz="0" w:space="0" w:color="auto"/>
                                            <w:left w:val="none" w:sz="0" w:space="0" w:color="auto"/>
                                            <w:bottom w:val="none" w:sz="0" w:space="0" w:color="auto"/>
                                            <w:right w:val="none" w:sz="0" w:space="0" w:color="auto"/>
                                          </w:divBdr>
                                          <w:divsChild>
                                            <w:div w:id="2116710496">
                                              <w:marLeft w:val="0"/>
                                              <w:marRight w:val="0"/>
                                              <w:marTop w:val="0"/>
                                              <w:marBottom w:val="0"/>
                                              <w:divBdr>
                                                <w:top w:val="none" w:sz="0" w:space="0" w:color="auto"/>
                                                <w:left w:val="none" w:sz="0" w:space="0" w:color="auto"/>
                                                <w:bottom w:val="none" w:sz="0" w:space="0" w:color="auto"/>
                                                <w:right w:val="none" w:sz="0" w:space="0" w:color="auto"/>
                                              </w:divBdr>
                                            </w:div>
                                            <w:div w:id="1260913151">
                                              <w:marLeft w:val="0"/>
                                              <w:marRight w:val="0"/>
                                              <w:marTop w:val="0"/>
                                              <w:marBottom w:val="0"/>
                                              <w:divBdr>
                                                <w:top w:val="none" w:sz="0" w:space="0" w:color="auto"/>
                                                <w:left w:val="none" w:sz="0" w:space="0" w:color="auto"/>
                                                <w:bottom w:val="none" w:sz="0" w:space="0" w:color="auto"/>
                                                <w:right w:val="none" w:sz="0" w:space="0" w:color="auto"/>
                                              </w:divBdr>
                                            </w:div>
                                            <w:div w:id="704064753">
                                              <w:marLeft w:val="0"/>
                                              <w:marRight w:val="0"/>
                                              <w:marTop w:val="0"/>
                                              <w:marBottom w:val="0"/>
                                              <w:divBdr>
                                                <w:top w:val="none" w:sz="0" w:space="0" w:color="auto"/>
                                                <w:left w:val="none" w:sz="0" w:space="0" w:color="auto"/>
                                                <w:bottom w:val="none" w:sz="0" w:space="0" w:color="auto"/>
                                                <w:right w:val="none" w:sz="0" w:space="0" w:color="auto"/>
                                              </w:divBdr>
                                            </w:div>
                                            <w:div w:id="473452866">
                                              <w:marLeft w:val="0"/>
                                              <w:marRight w:val="0"/>
                                              <w:marTop w:val="0"/>
                                              <w:marBottom w:val="0"/>
                                              <w:divBdr>
                                                <w:top w:val="none" w:sz="0" w:space="0" w:color="auto"/>
                                                <w:left w:val="none" w:sz="0" w:space="0" w:color="auto"/>
                                                <w:bottom w:val="none" w:sz="0" w:space="0" w:color="auto"/>
                                                <w:right w:val="none" w:sz="0" w:space="0" w:color="auto"/>
                                              </w:divBdr>
                                            </w:div>
                                            <w:div w:id="169785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437931">
              <w:marLeft w:val="0"/>
              <w:marRight w:val="0"/>
              <w:marTop w:val="0"/>
              <w:marBottom w:val="0"/>
              <w:divBdr>
                <w:top w:val="none" w:sz="0" w:space="0" w:color="auto"/>
                <w:left w:val="none" w:sz="0" w:space="0" w:color="auto"/>
                <w:bottom w:val="none" w:sz="0" w:space="0" w:color="auto"/>
                <w:right w:val="none" w:sz="0" w:space="0" w:color="auto"/>
              </w:divBdr>
              <w:divsChild>
                <w:div w:id="736317183">
                  <w:marLeft w:val="0"/>
                  <w:marRight w:val="0"/>
                  <w:marTop w:val="0"/>
                  <w:marBottom w:val="0"/>
                  <w:divBdr>
                    <w:top w:val="none" w:sz="0" w:space="0" w:color="auto"/>
                    <w:left w:val="none" w:sz="0" w:space="0" w:color="auto"/>
                    <w:bottom w:val="none" w:sz="0" w:space="0" w:color="auto"/>
                    <w:right w:val="none" w:sz="0" w:space="0" w:color="auto"/>
                  </w:divBdr>
                  <w:divsChild>
                    <w:div w:id="184557767">
                      <w:marLeft w:val="0"/>
                      <w:marRight w:val="634"/>
                      <w:marTop w:val="0"/>
                      <w:marBottom w:val="0"/>
                      <w:divBdr>
                        <w:top w:val="none" w:sz="0" w:space="0" w:color="auto"/>
                        <w:left w:val="none" w:sz="0" w:space="0" w:color="auto"/>
                        <w:bottom w:val="none" w:sz="0" w:space="0" w:color="auto"/>
                        <w:right w:val="none" w:sz="0" w:space="0" w:color="auto"/>
                      </w:divBdr>
                      <w:divsChild>
                        <w:div w:id="1349287481">
                          <w:marLeft w:val="0"/>
                          <w:marRight w:val="0"/>
                          <w:marTop w:val="0"/>
                          <w:marBottom w:val="0"/>
                          <w:divBdr>
                            <w:top w:val="none" w:sz="0" w:space="0" w:color="auto"/>
                            <w:left w:val="none" w:sz="0" w:space="0" w:color="auto"/>
                            <w:bottom w:val="none" w:sz="0" w:space="0" w:color="auto"/>
                            <w:right w:val="none" w:sz="0" w:space="0" w:color="auto"/>
                          </w:divBdr>
                        </w:div>
                      </w:divsChild>
                    </w:div>
                    <w:div w:id="16810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89769">
          <w:marLeft w:val="0"/>
          <w:marRight w:val="0"/>
          <w:marTop w:val="0"/>
          <w:marBottom w:val="0"/>
          <w:divBdr>
            <w:top w:val="none" w:sz="0" w:space="0" w:color="auto"/>
            <w:left w:val="none" w:sz="0" w:space="0" w:color="auto"/>
            <w:bottom w:val="none" w:sz="0" w:space="0" w:color="auto"/>
            <w:right w:val="none" w:sz="0" w:space="0" w:color="auto"/>
          </w:divBdr>
        </w:div>
      </w:divsChild>
    </w:div>
    <w:div w:id="116982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OHBDR%202021.pdf" TargetMode="External"/><Relationship Id="rId13" Type="http://schemas.openxmlformats.org/officeDocument/2006/relationships/hyperlink" Target="https://ss-mmarulica-slatina.skole.hr/natjecaji-za-izbor-radnika/" TargetMode="External"/><Relationship Id="rId3" Type="http://schemas.openxmlformats.org/officeDocument/2006/relationships/settings" Target="settings.xml"/><Relationship Id="rId7" Type="http://schemas.openxmlformats.org/officeDocument/2006/relationships/hyperlink" Target="https://www.asoo.hr/obrazovanje/strukovno-obrazovanje/modularna-nastava/ekonomija-trgovina-i-poslovna-administracija/" TargetMode="External"/><Relationship Id="rId12" Type="http://schemas.openxmlformats.org/officeDocument/2006/relationships/hyperlink" Target="http://www.ss-mmarulica-slatina.skole.hr/skola/natjecaji_za_izbor_radnik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s-mmarulica-slatina.skole.hr/wp-content/uploads/sites/1630/2024/05/Pravilnik_o_nacinu_i_postupku_zaposljavanja_u_Srednjoj_skoli_Marka_Marulica_Slatina.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4" Type="http://schemas.openxmlformats.org/officeDocument/2006/relationships/webSettings" Target="webSettings.xml"/><Relationship Id="rId9" Type="http://schemas.openxmlformats.org/officeDocument/2006/relationships/hyperlink" Target="https://www.zakon.hr/z/864/zakon-o-zastiti-vojnih-i-civilnih-invalida-rata"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1957</Words>
  <Characters>11157</Characters>
  <Application>Microsoft Office Word</Application>
  <DocSecurity>0</DocSecurity>
  <Lines>92</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Tajništvo</dc:creator>
  <cp:lastModifiedBy>Korisnik</cp:lastModifiedBy>
  <cp:revision>7</cp:revision>
  <cp:lastPrinted>2024-11-19T12:36:00Z</cp:lastPrinted>
  <dcterms:created xsi:type="dcterms:W3CDTF">2026-10-08T11:06:00Z</dcterms:created>
  <dcterms:modified xsi:type="dcterms:W3CDTF">2026-10-08T12:45:00Z</dcterms:modified>
</cp:coreProperties>
</file>